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18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5"/>
              <w:tblW w:w="5000" w:type="pct"/>
              <w:jc w:val="center"/>
              <w:tblCellSpacing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36"/>
            </w:tblGrid>
            <w:tr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spacing w:line="675" w:lineRule="atLeast"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季度天门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市集中式饮用水源地水质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季</w:t>
                  </w:r>
                  <w:r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F0F0F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一、监测情况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月，天门市环境监测站对天门二水厂水源地展开监测，天门二水厂水源地为河流型水源地；对我市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个农村地表水饮用水源地开展监测。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（一）监测点位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城镇饮用水源：天门二水厂；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农村地表水饮用水源：多宝、张港、彭市、麻洋、多祥、天门工业园。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河流型水源地在水厂取水口上游100米附近设置监测断面，采样深度为水面下0.5米处。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（二）监测项目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天门二水厂水源地监测项目为《地表水环境质量标准》（GB3838-2002）中表1、表2及表3中33项优选项目，共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项指标，并统计取水量。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农村地表水水源监测项目为《地表水环境质量标准》（GB3838-2002）中表1、表2的补充项目（化学需氧量、总氮除外），共27项指标。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二、评价标准及方法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河流型水源地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根据《地表水环境质量标准》(GB3838-2002)进行评价。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三、评价结果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年第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季度，天门市城镇饮用水源地水质达标率为100%。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个农村饮用水水源地达标率为100%。</w:t>
            </w:r>
          </w:p>
          <w:p>
            <w:pPr>
              <w:widowControl/>
              <w:spacing w:line="480" w:lineRule="auto"/>
              <w:ind w:firstLine="48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年第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季度城镇饮用水源地水质达标率统计表</w:t>
            </w:r>
          </w:p>
          <w:tbl>
            <w:tblPr>
              <w:tblStyle w:val="5"/>
              <w:tblW w:w="5000" w:type="pct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3"/>
              <w:gridCol w:w="2476"/>
              <w:gridCol w:w="1154"/>
              <w:gridCol w:w="1894"/>
              <w:gridCol w:w="1894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0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3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水源地名称</w:t>
                  </w:r>
                </w:p>
              </w:tc>
              <w:tc>
                <w:tcPr>
                  <w:tcW w:w="714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水质达标情况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水质达标率(%)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月取水量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（万吨）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0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天门二水厂水源地</w:t>
                  </w:r>
                </w:p>
              </w:tc>
              <w:tc>
                <w:tcPr>
                  <w:tcW w:w="714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达标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00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942" w:type="pct"/>
                  <w:gridSpan w:val="2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714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达标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72" w:type="pct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75" w:lineRule="atLeast"/>
        <w:jc w:val="center"/>
        <w:rPr>
          <w:color w:val="000000" w:themeColor="text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iZDY5M2RiMmJmYjM1NTBiMWVjNmI4MzY2ZmEwNmUifQ=="/>
  </w:docVars>
  <w:rsids>
    <w:rsidRoot w:val="00252946"/>
    <w:rsid w:val="00004B7C"/>
    <w:rsid w:val="000071C3"/>
    <w:rsid w:val="0000752F"/>
    <w:rsid w:val="00026858"/>
    <w:rsid w:val="00045611"/>
    <w:rsid w:val="00057BA6"/>
    <w:rsid w:val="000A180A"/>
    <w:rsid w:val="000B0A01"/>
    <w:rsid w:val="000D0939"/>
    <w:rsid w:val="000D19A0"/>
    <w:rsid w:val="000D5216"/>
    <w:rsid w:val="000D7055"/>
    <w:rsid w:val="001173FC"/>
    <w:rsid w:val="00137EC9"/>
    <w:rsid w:val="00151688"/>
    <w:rsid w:val="00174955"/>
    <w:rsid w:val="001A259A"/>
    <w:rsid w:val="001A4DA9"/>
    <w:rsid w:val="001A767E"/>
    <w:rsid w:val="001E314B"/>
    <w:rsid w:val="001E6140"/>
    <w:rsid w:val="001F098B"/>
    <w:rsid w:val="00204E80"/>
    <w:rsid w:val="00246AEA"/>
    <w:rsid w:val="00252946"/>
    <w:rsid w:val="0025378A"/>
    <w:rsid w:val="00271055"/>
    <w:rsid w:val="002A4054"/>
    <w:rsid w:val="002B0F8F"/>
    <w:rsid w:val="002B624E"/>
    <w:rsid w:val="002F2522"/>
    <w:rsid w:val="0031021A"/>
    <w:rsid w:val="00316291"/>
    <w:rsid w:val="003306E6"/>
    <w:rsid w:val="00332BAD"/>
    <w:rsid w:val="00352F77"/>
    <w:rsid w:val="00361C81"/>
    <w:rsid w:val="003817CC"/>
    <w:rsid w:val="0039250E"/>
    <w:rsid w:val="003C7D72"/>
    <w:rsid w:val="003D2071"/>
    <w:rsid w:val="003F6162"/>
    <w:rsid w:val="00414E19"/>
    <w:rsid w:val="00420C86"/>
    <w:rsid w:val="00434FC6"/>
    <w:rsid w:val="004435FE"/>
    <w:rsid w:val="0045212C"/>
    <w:rsid w:val="00466179"/>
    <w:rsid w:val="00473189"/>
    <w:rsid w:val="00474582"/>
    <w:rsid w:val="0048083D"/>
    <w:rsid w:val="00480A07"/>
    <w:rsid w:val="004A453A"/>
    <w:rsid w:val="004D0CA8"/>
    <w:rsid w:val="004F232D"/>
    <w:rsid w:val="00503522"/>
    <w:rsid w:val="00514425"/>
    <w:rsid w:val="00526716"/>
    <w:rsid w:val="00532030"/>
    <w:rsid w:val="00554870"/>
    <w:rsid w:val="00581EAA"/>
    <w:rsid w:val="00582283"/>
    <w:rsid w:val="005A1AC9"/>
    <w:rsid w:val="005B2AC4"/>
    <w:rsid w:val="005E46EB"/>
    <w:rsid w:val="005E699F"/>
    <w:rsid w:val="0060550F"/>
    <w:rsid w:val="0064251B"/>
    <w:rsid w:val="00683D2C"/>
    <w:rsid w:val="006E120A"/>
    <w:rsid w:val="006E21C9"/>
    <w:rsid w:val="007200AC"/>
    <w:rsid w:val="00723BDE"/>
    <w:rsid w:val="007304C0"/>
    <w:rsid w:val="00732FE9"/>
    <w:rsid w:val="00742F6C"/>
    <w:rsid w:val="007473D0"/>
    <w:rsid w:val="007523E7"/>
    <w:rsid w:val="00761BCF"/>
    <w:rsid w:val="00794B3F"/>
    <w:rsid w:val="007A3C56"/>
    <w:rsid w:val="007B3FD2"/>
    <w:rsid w:val="007B6269"/>
    <w:rsid w:val="007E0C43"/>
    <w:rsid w:val="007F5CA0"/>
    <w:rsid w:val="007F6EBB"/>
    <w:rsid w:val="008104CF"/>
    <w:rsid w:val="00824922"/>
    <w:rsid w:val="008271C7"/>
    <w:rsid w:val="00832869"/>
    <w:rsid w:val="00840D49"/>
    <w:rsid w:val="00843926"/>
    <w:rsid w:val="008678B8"/>
    <w:rsid w:val="0087029A"/>
    <w:rsid w:val="00880048"/>
    <w:rsid w:val="00880D9C"/>
    <w:rsid w:val="008A2933"/>
    <w:rsid w:val="008C6021"/>
    <w:rsid w:val="008E00D9"/>
    <w:rsid w:val="0092013B"/>
    <w:rsid w:val="00952090"/>
    <w:rsid w:val="009551DA"/>
    <w:rsid w:val="00965FB5"/>
    <w:rsid w:val="00996D68"/>
    <w:rsid w:val="009B65D8"/>
    <w:rsid w:val="009D1711"/>
    <w:rsid w:val="00A41116"/>
    <w:rsid w:val="00A744D6"/>
    <w:rsid w:val="00A92240"/>
    <w:rsid w:val="00A97179"/>
    <w:rsid w:val="00AA1FE6"/>
    <w:rsid w:val="00AA21DC"/>
    <w:rsid w:val="00AD2541"/>
    <w:rsid w:val="00AE25F3"/>
    <w:rsid w:val="00AF653F"/>
    <w:rsid w:val="00B20A9C"/>
    <w:rsid w:val="00B41DA1"/>
    <w:rsid w:val="00B85C69"/>
    <w:rsid w:val="00B86D91"/>
    <w:rsid w:val="00B94DB7"/>
    <w:rsid w:val="00BA0786"/>
    <w:rsid w:val="00BA57FD"/>
    <w:rsid w:val="00BC496E"/>
    <w:rsid w:val="00C1293E"/>
    <w:rsid w:val="00C854B4"/>
    <w:rsid w:val="00CC7479"/>
    <w:rsid w:val="00D369A3"/>
    <w:rsid w:val="00D55D9E"/>
    <w:rsid w:val="00D576C4"/>
    <w:rsid w:val="00D7257A"/>
    <w:rsid w:val="00D75E5B"/>
    <w:rsid w:val="00D9039C"/>
    <w:rsid w:val="00D978C3"/>
    <w:rsid w:val="00DD16FF"/>
    <w:rsid w:val="00DE4A67"/>
    <w:rsid w:val="00DF20AE"/>
    <w:rsid w:val="00DF698D"/>
    <w:rsid w:val="00E104CB"/>
    <w:rsid w:val="00E1187E"/>
    <w:rsid w:val="00E51401"/>
    <w:rsid w:val="00E56A66"/>
    <w:rsid w:val="00E6027D"/>
    <w:rsid w:val="00EB3C37"/>
    <w:rsid w:val="00EC18FD"/>
    <w:rsid w:val="00EC56B7"/>
    <w:rsid w:val="00ED0F1E"/>
    <w:rsid w:val="00EE29E9"/>
    <w:rsid w:val="00F0614C"/>
    <w:rsid w:val="00F2653D"/>
    <w:rsid w:val="00F35DF8"/>
    <w:rsid w:val="00F3684B"/>
    <w:rsid w:val="00F67E83"/>
    <w:rsid w:val="00F9264A"/>
    <w:rsid w:val="00FC5719"/>
    <w:rsid w:val="00FD0769"/>
    <w:rsid w:val="00FD3C02"/>
    <w:rsid w:val="00FE1D63"/>
    <w:rsid w:val="00FE2B95"/>
    <w:rsid w:val="47AD716A"/>
    <w:rsid w:val="4A997686"/>
    <w:rsid w:val="4AC511A2"/>
    <w:rsid w:val="4C9D5F40"/>
    <w:rsid w:val="5B223D51"/>
    <w:rsid w:val="5E932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446</Words>
  <Characters>511</Characters>
  <Lines>3</Lines>
  <Paragraphs>1</Paragraphs>
  <TotalTime>7</TotalTime>
  <ScaleCrop>false</ScaleCrop>
  <LinksUpToDate>false</LinksUpToDate>
  <CharactersWithSpaces>512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2016-04-12T01:43:00Z</dcterms:created>
  <dc:creator>微软用户</dc:creator>
  <cp:lastModifiedBy>哈哈</cp:lastModifiedBy>
  <cp:lastPrinted>2024-06-24T02:07:00Z</cp:lastPrinted>
  <dcterms:modified xsi:type="dcterms:W3CDTF">2026-03-20T07:12:17Z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6FD1B082350E40199EFF83BDAC221855</vt:lpwstr>
  </property>
</Properties>
</file>