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涉企行政检查公示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tbl>
      <w:tblPr>
        <w:tblStyle w:val="4"/>
        <w:tblW w:w="13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560"/>
        <w:gridCol w:w="2145"/>
        <w:gridCol w:w="2639"/>
        <w:gridCol w:w="2431"/>
        <w:gridCol w:w="2151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5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4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行政检查主体</w:t>
            </w:r>
          </w:p>
        </w:tc>
        <w:tc>
          <w:tcPr>
            <w:tcW w:w="263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行政检查事项和依据</w:t>
            </w:r>
          </w:p>
        </w:tc>
        <w:tc>
          <w:tcPr>
            <w:tcW w:w="243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行政检查频次上限</w:t>
            </w:r>
          </w:p>
        </w:tc>
        <w:tc>
          <w:tcPr>
            <w:tcW w:w="21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行政检查标准</w:t>
            </w:r>
          </w:p>
        </w:tc>
        <w:tc>
          <w:tcPr>
            <w:tcW w:w="23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专项检查计划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5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天门市民政局</w:t>
            </w:r>
          </w:p>
        </w:tc>
        <w:tc>
          <w:tcPr>
            <w:tcW w:w="214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天门市民政局</w:t>
            </w:r>
          </w:p>
        </w:tc>
        <w:tc>
          <w:tcPr>
            <w:tcW w:w="263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社会组织年检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《社会团体登记管理条例》（2016年修正版）、《民办非企业单位登记管理暂行条例》</w:t>
            </w:r>
          </w:p>
        </w:tc>
        <w:tc>
          <w:tcPr>
            <w:tcW w:w="243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1次</w:t>
            </w:r>
          </w:p>
        </w:tc>
        <w:tc>
          <w:tcPr>
            <w:tcW w:w="215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湖北省社会组织管理系统</w:t>
            </w:r>
            <w:r>
              <w:rPr>
                <w:rFonts w:hint="eastAsia"/>
                <w:vertAlign w:val="baseline"/>
                <w:lang w:val="en-US" w:eastAsia="zh-CN"/>
              </w:rPr>
              <w:t>内两年未参加年检的社会组织，按规定作出撤销登记的行政处罚</w:t>
            </w:r>
          </w:p>
        </w:tc>
        <w:tc>
          <w:tcPr>
            <w:tcW w:w="23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每年1至5月</w:t>
            </w:r>
            <w:bookmarkStart w:id="1" w:name="_GoBack"/>
            <w:bookmarkEnd w:id="1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xNzA1NDBlZTRkYjZkZDcwYmUwMTJiYmNjZjMxMjgifQ=="/>
    <w:docVar w:name="KSO_WPS_MARK_KEY" w:val="56edda87-071a-461a-8efb-6c2b72f2fdee"/>
  </w:docVars>
  <w:rsids>
    <w:rsidRoot w:val="1C45327D"/>
    <w:rsid w:val="1C45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2025-02-25T03:30:00Z</dcterms:created>
  <dc:creator>Journeyednorht</dc:creator>
  <cp:lastModifiedBy>Journeyednorht</cp:lastModifiedBy>
  <dcterms:modified xsi:type="dcterms:W3CDTF">2025-02-25T07:50:26Z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D6B3D7471FDA4E35932F8BF8A12C7661_11</vt:lpwstr>
  </property>
</Properties>
</file>