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楷体" w:hAnsi="楷体" w:eastAsia="楷体" w:cs="楷体"/>
          <w:sz w:val="44"/>
          <w:szCs w:val="44"/>
        </w:rPr>
      </w:pPr>
      <w:r>
        <w:rPr>
          <w:rFonts w:hint="eastAsia" w:ascii="方正小标宋简体" w:hAnsi="方正小标宋简体" w:eastAsia="方正小标宋简体" w:cs="方正小标宋简体"/>
          <w:sz w:val="44"/>
          <w:szCs w:val="44"/>
        </w:rPr>
        <w:t>湖北省烟草专卖涉企行政检查事项及标准（烟草专卖品）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07"/>
        <w:gridCol w:w="4206"/>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7" w:type="dxa"/>
            <w:noWrap w:val="0"/>
            <w:vAlign w:val="center"/>
          </w:tcPr>
          <w:p>
            <w:pPr>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907" w:type="dxa"/>
            <w:noWrap w:val="0"/>
            <w:vAlign w:val="center"/>
          </w:tcPr>
          <w:p>
            <w:pPr>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检查事项</w:t>
            </w:r>
          </w:p>
        </w:tc>
        <w:tc>
          <w:tcPr>
            <w:tcW w:w="4206" w:type="dxa"/>
            <w:noWrap w:val="0"/>
            <w:vAlign w:val="center"/>
          </w:tcPr>
          <w:p>
            <w:pPr>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检查依据</w:t>
            </w:r>
          </w:p>
        </w:tc>
        <w:tc>
          <w:tcPr>
            <w:tcW w:w="7868" w:type="dxa"/>
            <w:noWrap w:val="0"/>
            <w:vAlign w:val="center"/>
          </w:tcPr>
          <w:p>
            <w:pPr>
              <w:spacing w:line="280" w:lineRule="exact"/>
              <w:jc w:val="center"/>
              <w:rPr>
                <w:rFonts w:hint="eastAsia" w:ascii="黑体" w:hAnsi="黑体" w:eastAsia="黑体" w:cs="黑体"/>
                <w:color w:val="000000"/>
                <w:sz w:val="24"/>
              </w:rPr>
            </w:pPr>
            <w:r>
              <w:rPr>
                <w:rFonts w:hint="eastAsia" w:ascii="黑体" w:hAnsi="黑体" w:eastAsia="黑体" w:cs="黑体"/>
                <w:color w:val="000000"/>
                <w:sz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737"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1</w:t>
            </w:r>
          </w:p>
        </w:tc>
        <w:tc>
          <w:tcPr>
            <w:tcW w:w="1907"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对烟草制品固定资产投资行为的核查</w:t>
            </w:r>
          </w:p>
        </w:tc>
        <w:tc>
          <w:tcPr>
            <w:tcW w:w="4206" w:type="dxa"/>
            <w:noWrap w:val="0"/>
            <w:vAlign w:val="center"/>
          </w:tcPr>
          <w:p>
            <w:pPr>
              <w:widowControl/>
              <w:spacing w:line="280" w:lineRule="exact"/>
              <w:jc w:val="left"/>
              <w:textAlignment w:val="center"/>
              <w:rPr>
                <w:rFonts w:hint="eastAsia" w:ascii="宋体" w:hAnsi="宋体" w:eastAsia="宋体" w:cs="宋体"/>
                <w:color w:val="000000"/>
                <w:sz w:val="24"/>
                <w:szCs w:val="22"/>
                <w:lang w:bidi="ar"/>
              </w:rPr>
            </w:pPr>
            <w:r>
              <w:rPr>
                <w:rFonts w:hint="eastAsia" w:ascii="宋体" w:hAnsi="宋体" w:eastAsia="宋体" w:cs="宋体"/>
                <w:color w:val="000000"/>
                <w:kern w:val="0"/>
                <w:sz w:val="24"/>
                <w:lang w:bidi="ar"/>
              </w:rPr>
              <w:t>《中华人民共和国烟草专卖法》第十三条；</w:t>
            </w:r>
            <w:r>
              <w:rPr>
                <w:rFonts w:ascii="宋体" w:hAnsi="宋体" w:eastAsia="宋体" w:cs="宋体"/>
                <w:color w:val="000000"/>
                <w:sz w:val="24"/>
                <w:szCs w:val="22"/>
                <w:lang w:bidi="ar"/>
              </w:rPr>
              <w:t>《国务院关于发布政府核准的投资项目目录（2016年本）的通知》（国发﹝2016﹞72号）；《产业结构调整指导目录（2024年本）》（中华人民共和国国家发展和改革委员会令 第7号）</w:t>
            </w:r>
          </w:p>
        </w:tc>
        <w:tc>
          <w:tcPr>
            <w:tcW w:w="7868" w:type="dxa"/>
            <w:noWrap w:val="0"/>
            <w:vAlign w:val="center"/>
          </w:tcPr>
          <w:p>
            <w:pPr>
              <w:widowControl/>
              <w:spacing w:line="28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是否符合烟草制品生产企业扩大生产能力审批相关规定，</w:t>
            </w:r>
            <w:r>
              <w:rPr>
                <w:rFonts w:ascii="宋体" w:hAnsi="宋体" w:eastAsia="宋体" w:cs="宋体"/>
                <w:color w:val="000000"/>
                <w:sz w:val="24"/>
                <w:szCs w:val="22"/>
                <w:lang w:bidi="ar"/>
              </w:rPr>
              <w:t>包括是否存在未依法取得项目审批文件或履行备案程序而擅自开工建设、是否存在未按照项目审批文件或企业备案报告进行建设等情形。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737"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2</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对烟叶收购的</w:t>
            </w:r>
          </w:p>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检查</w:t>
            </w:r>
          </w:p>
        </w:tc>
        <w:tc>
          <w:tcPr>
            <w:tcW w:w="4206" w:type="dxa"/>
            <w:noWrap w:val="0"/>
            <w:vAlign w:val="center"/>
          </w:tcPr>
          <w:p>
            <w:pPr>
              <w:widowControl/>
              <w:spacing w:line="280" w:lineRule="exact"/>
              <w:jc w:val="left"/>
              <w:textAlignment w:val="center"/>
              <w:rPr>
                <w:rFonts w:eastAsia="宋体"/>
                <w:color w:val="000000"/>
                <w:sz w:val="24"/>
              </w:rPr>
            </w:pPr>
            <w:r>
              <w:rPr>
                <w:rFonts w:hint="eastAsia" w:ascii="宋体" w:hAnsi="宋体" w:eastAsia="宋体" w:cs="宋体"/>
                <w:color w:val="000000"/>
                <w:kern w:val="0"/>
                <w:sz w:val="24"/>
                <w:lang w:bidi="ar"/>
              </w:rPr>
              <w:t>《中华人民共和国烟草专卖法》第九条、第十条；《中华人民共和国烟草专卖法实施条例》第十六条、第四十四条；《湖北省实施&lt;中华人民共和国烟草专卖法&gt;办法》第八条、第九条、第二十四条</w:t>
            </w:r>
          </w:p>
        </w:tc>
        <w:tc>
          <w:tcPr>
            <w:tcW w:w="7868" w:type="dxa"/>
            <w:noWrap w:val="0"/>
            <w:vAlign w:val="center"/>
          </w:tcPr>
          <w:p>
            <w:pPr>
              <w:widowControl/>
              <w:spacing w:line="28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1.是否存在无经营权或者未经批准收购烟叶的行为。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2.是否存在超计划或者从无计划的地区收购烟叶的行为。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3.是否存在不执行国家规定的收购标准，擅自提级提价或者压级压价收购烟叶的行为。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4.是否存在超经营范围或者跨地区收购烟叶的行为。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5.其他擅自收购烟叶的行为。</w:t>
            </w:r>
          </w:p>
          <w:p>
            <w:pPr>
              <w:widowControl/>
              <w:spacing w:line="280" w:lineRule="exact"/>
              <w:jc w:val="left"/>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3</w:t>
            </w:r>
          </w:p>
        </w:tc>
        <w:tc>
          <w:tcPr>
            <w:tcW w:w="1907"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对运输烟草专卖品的检查</w:t>
            </w:r>
          </w:p>
        </w:tc>
        <w:tc>
          <w:tcPr>
            <w:tcW w:w="4206" w:type="dxa"/>
            <w:noWrap w:val="0"/>
            <w:vAlign w:val="center"/>
          </w:tcPr>
          <w:p>
            <w:pPr>
              <w:widowControl/>
              <w:spacing w:line="320" w:lineRule="exact"/>
              <w:jc w:val="left"/>
              <w:textAlignment w:val="center"/>
              <w:rPr>
                <w:rFonts w:eastAsia="宋体"/>
                <w:color w:val="000000"/>
                <w:sz w:val="24"/>
              </w:rPr>
            </w:pPr>
            <w:r>
              <w:rPr>
                <w:rFonts w:hint="eastAsia" w:ascii="宋体" w:hAnsi="宋体" w:eastAsia="宋体" w:cs="宋体"/>
                <w:color w:val="000000"/>
                <w:kern w:val="0"/>
                <w:sz w:val="24"/>
                <w:lang w:bidi="ar"/>
              </w:rPr>
              <w:t>《中华人民共和国烟草专卖法》第二十一条；《中华人民共和国烟草专卖法实施条例》</w:t>
            </w:r>
            <w:r>
              <w:rPr>
                <w:rFonts w:ascii="宋体" w:hAnsi="宋体" w:eastAsia="宋体" w:cs="宋体"/>
                <w:color w:val="000000"/>
                <w:sz w:val="24"/>
                <w:szCs w:val="22"/>
                <w:lang w:bidi="ar"/>
              </w:rPr>
              <w:t>第三十三条、第三十四条、第四十四条、第四十七条；《烟草专卖品准运证管理办法》（中华人民共和国工业和信息化部令 第36号）第二条、第二十一条、第二十五条、第二十六条</w:t>
            </w:r>
            <w:r>
              <w:rPr>
                <w:rFonts w:hint="eastAsia" w:ascii="宋体" w:hAnsi="宋体" w:eastAsia="宋体" w:cs="宋体"/>
                <w:color w:val="000000"/>
                <w:sz w:val="24"/>
                <w:szCs w:val="22"/>
                <w:lang w:bidi="ar"/>
              </w:rPr>
              <w:t>；</w:t>
            </w:r>
            <w:r>
              <w:rPr>
                <w:rFonts w:hint="eastAsia" w:ascii="宋体" w:hAnsi="宋体" w:eastAsia="宋体" w:cs="宋体"/>
                <w:color w:val="000000"/>
                <w:kern w:val="0"/>
                <w:sz w:val="24"/>
                <w:lang w:bidi="ar"/>
              </w:rPr>
              <w:t>《湖北省实施&lt;中华人民共和国烟草专卖法&gt;办法》第二十一条、第二十四条</w:t>
            </w: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1.是否依法办理烟草专卖品准运证。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2.烟草专卖品准运证是否随货同行。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3.是否重复使用烟草专卖品准运证。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4.是否存在证货不符，超出或者少于烟草专卖品准运证规定数量、品种或者规格的情形。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5.是否使用过期、涂改、复印、传真、伪造、变造的烟草专卖品准运证。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6.是否利用隐瞒、欺骗等手段取得烟草专卖品准运证运输烟草专卖品。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7.是否存在无烟草专卖品准运证又无法提供在当地购买烟草专卖品的有效证明的行为。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8.是否存在承运人为无烟草专卖品准运证的单位或者个人承运烟草专卖品的情形。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9.是否存在持有烟草专卖品准运证但实际改变到货地点的行为。</w:t>
            </w:r>
          </w:p>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10.运输烟叶、复烤烟叶、卷烟过程中鉴章的购销合同原件（出口合同除外）是否随货同行。</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11.是否存在无烟草专卖品准运证运输烟草专卖品的其他行为。</w:t>
            </w:r>
          </w:p>
          <w:p>
            <w:pPr>
              <w:widowControl/>
              <w:spacing w:line="320" w:lineRule="exact"/>
              <w:jc w:val="left"/>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对超限量邮寄、异地携带烟叶、烟草制品的检查</w:t>
            </w:r>
          </w:p>
        </w:tc>
        <w:tc>
          <w:tcPr>
            <w:tcW w:w="4206"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《中华人民共和国烟草专卖法》第二十二条；《中华人民共和国烟草专卖法实施条例》第四十四条；《湖北省实施&lt;中华人民共和国烟草专卖法&gt;办法》第二十二条、第二十四条</w:t>
            </w:r>
          </w:p>
          <w:p>
            <w:pPr>
              <w:widowControl/>
              <w:spacing w:line="320" w:lineRule="exact"/>
              <w:jc w:val="left"/>
              <w:textAlignment w:val="center"/>
              <w:rPr>
                <w:rFonts w:ascii="宋体" w:hAnsi="宋体" w:eastAsia="宋体" w:cs="宋体"/>
                <w:color w:val="000000"/>
                <w:kern w:val="0"/>
                <w:sz w:val="24"/>
                <w:lang w:bidi="ar"/>
              </w:rPr>
            </w:pP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1.是否存在超限量邮寄烟叶的行为。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2.是否存在超限量邮寄烟草制品的行为。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3.是否存在超限量异地携带烟叶的行为。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4.是否存在超限量异地携带烟草制品的行为。</w:t>
            </w:r>
          </w:p>
          <w:p>
            <w:pPr>
              <w:widowControl/>
              <w:spacing w:line="320" w:lineRule="exact"/>
              <w:jc w:val="left"/>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对无烟草专卖许可证从事烟草专卖品生产经营业务的检查</w:t>
            </w:r>
          </w:p>
        </w:tc>
        <w:tc>
          <w:tcPr>
            <w:tcW w:w="4206" w:type="dxa"/>
            <w:noWrap w:val="0"/>
            <w:vAlign w:val="center"/>
          </w:tcPr>
          <w:p>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《中华人民共和国烟草专卖法实施条例》第六条第一款、第四十四条；《烟草专卖许可证管理办法》（</w:t>
            </w:r>
            <w:r>
              <w:rPr>
                <w:rFonts w:ascii="宋体" w:hAnsi="宋体" w:eastAsia="宋体" w:cs="宋体"/>
                <w:color w:val="000000"/>
                <w:sz w:val="24"/>
                <w:szCs w:val="22"/>
                <w:lang w:bidi="ar"/>
              </w:rPr>
              <w:t>中华人民共和国工业和信息化部令 第37号</w:t>
            </w:r>
            <w:r>
              <w:rPr>
                <w:rFonts w:hint="eastAsia" w:ascii="宋体" w:hAnsi="宋体" w:eastAsia="宋体" w:cs="宋体"/>
                <w:color w:val="000000"/>
                <w:kern w:val="0"/>
                <w:sz w:val="24"/>
                <w:lang w:bidi="ar"/>
              </w:rPr>
              <w:t>）第四十三条；《湖北省实施&lt;中华人民共和国烟草专卖法&gt;办法》第十一条第一款、第十五条第一款、第十六条第一款、第二十四条</w:t>
            </w: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1.是否存在未领取烟草专卖生产企业许可证从事烟草专卖品生产业务的行为。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2.是否存在未领取烟草专卖批发企业许可证从事烟草专卖品批发业务的行为。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3.是否存在未领取烟草专卖零售许可证从事烟草制品零售业务的行为。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4.是否存在使用非法转让的许可证的行为。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5.是否存在依法应当重新申领许可证但是未重新申领的情形。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6"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对持证主体生产经营活动的检查</w:t>
            </w:r>
          </w:p>
        </w:tc>
        <w:tc>
          <w:tcPr>
            <w:tcW w:w="4206" w:type="dxa"/>
            <w:noWrap w:val="0"/>
            <w:vAlign w:val="center"/>
          </w:tcPr>
          <w:p>
            <w:pPr>
              <w:widowControl/>
              <w:spacing w:line="28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《中华人民共和国烟草专卖法》第二十六条；</w:t>
            </w:r>
            <w:r>
              <w:rPr>
                <w:rFonts w:ascii="宋体" w:hAnsi="宋体" w:eastAsia="宋体" w:cs="宋体"/>
                <w:color w:val="000000"/>
                <w:sz w:val="24"/>
                <w:szCs w:val="22"/>
                <w:lang w:bidi="ar"/>
              </w:rPr>
              <w:t>《</w:t>
            </w:r>
            <w:r>
              <w:rPr>
                <w:rFonts w:hint="eastAsia" w:ascii="宋体" w:hAnsi="宋体" w:eastAsia="宋体" w:cs="宋体"/>
                <w:color w:val="000000"/>
                <w:kern w:val="0"/>
                <w:sz w:val="24"/>
                <w:lang w:bidi="ar"/>
              </w:rPr>
              <w:t>中华人民共和国</w:t>
            </w:r>
            <w:r>
              <w:rPr>
                <w:rFonts w:ascii="宋体" w:hAnsi="宋体" w:eastAsia="宋体" w:cs="宋体"/>
                <w:color w:val="000000"/>
                <w:sz w:val="24"/>
                <w:szCs w:val="22"/>
                <w:lang w:bidi="ar"/>
              </w:rPr>
              <w:t>烟草专卖法实施条例》第二十三条、第二十六条、第三十六条、第三十七条、第四十四条；《烟草专卖许可证管理办法》第二十八条、第四十四条第八项、第五十二条、第五十三条</w:t>
            </w:r>
            <w:r>
              <w:rPr>
                <w:rFonts w:hint="eastAsia" w:ascii="宋体" w:hAnsi="宋体" w:eastAsia="宋体" w:cs="宋体"/>
                <w:color w:val="000000"/>
                <w:sz w:val="24"/>
                <w:szCs w:val="22"/>
                <w:lang w:bidi="ar"/>
              </w:rPr>
              <w:t>；</w:t>
            </w:r>
            <w:r>
              <w:rPr>
                <w:rFonts w:hint="eastAsia" w:ascii="宋体" w:hAnsi="宋体" w:eastAsia="宋体" w:cs="宋体"/>
                <w:color w:val="000000"/>
                <w:kern w:val="0"/>
                <w:sz w:val="24"/>
                <w:lang w:bidi="ar"/>
              </w:rPr>
              <w:t>《湖北省实施&lt;中华人民共和国烟草专卖法&gt;办法》第十一条第二款、第三款、第十二条、第十五条第二款、第十六条第三款、第二十四条</w:t>
            </w:r>
          </w:p>
        </w:tc>
        <w:tc>
          <w:tcPr>
            <w:tcW w:w="7868" w:type="dxa"/>
            <w:noWrap w:val="0"/>
            <w:vAlign w:val="center"/>
          </w:tcPr>
          <w:p>
            <w:pPr>
              <w:widowControl/>
              <w:spacing w:line="28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1.烟草专卖批发企业是否在许可证规定的经营范围和地域范围从事烟草制品批发业务，是否存在擅自跨省、自治区、直辖市从事烟草制品批发业务的行为。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2.烟草专卖零售企业或者个人是否在当地的烟草专卖批发企业进货，并接受烟草专卖许可证发证机关的监督管理。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3.烟草专卖生产企业和烟草专卖批发企业是否存在向无烟草专卖零售许可证的单位或者个人提供烟草制品的行为。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4.烟草专卖批发企业和烟草制品生产企业是否存在未按规定从取得烟草专卖生产企业许可证的企业购买卷烟纸、滤嘴棒、烟用丝束和烟草专用机械的行为。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5.卷烟纸、滤嘴棒、烟用丝束、烟草专用机械的生产企业是否存在将产品销售给无烟草专卖生产企业许可证的单位或者个人的行为。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6.持有烟草专卖批发企业许可证的企业，是否存在擅自将烟叶、卷烟纸、滤嘴棒、烟用丝束、烟草专用机械出售给无烟草专卖生产企业许可证、烟草专卖批发企业许可证的企业的行为。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7.取得烟草专卖生产企业许可证的企业，是否存在为无烟草专卖许可证的企业或者个人提供烟草专卖品加工服务的行为。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8.取得烟草专卖许可证的企业，是否存在向无烟草专卖许可证的企业或者个人提供残次烟叶或者废弃的烟叶、烟末的行为。</w:t>
            </w:r>
            <w:r>
              <w:rPr>
                <w:rFonts w:hint="eastAsia" w:ascii="宋体" w:hAnsi="宋体" w:eastAsia="宋体" w:cs="宋体"/>
                <w:color w:val="000000"/>
                <w:kern w:val="0"/>
                <w:sz w:val="24"/>
                <w:lang w:bidi="ar"/>
              </w:rPr>
              <w:br w:type="textWrapping"/>
            </w:r>
            <w:r>
              <w:rPr>
                <w:rFonts w:ascii="宋体" w:hAnsi="宋体" w:eastAsia="宋体" w:cs="宋体"/>
                <w:color w:val="000000"/>
                <w:sz w:val="24"/>
                <w:szCs w:val="22"/>
                <w:lang w:bidi="ar"/>
              </w:rPr>
              <w:t>9.烟草专用机械的购进、出售和转让是否经国务院烟草专卖行政主管部门批准并符合法律法规有关规定。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1907" w:type="dxa"/>
            <w:noWrap w:val="0"/>
            <w:vAlign w:val="center"/>
          </w:tcPr>
          <w:p>
            <w:pPr>
              <w:widowControl/>
              <w:spacing w:line="4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对销售非法生产的烟草专卖品的检查</w:t>
            </w:r>
          </w:p>
        </w:tc>
        <w:tc>
          <w:tcPr>
            <w:tcW w:w="4206" w:type="dxa"/>
            <w:noWrap w:val="0"/>
            <w:vAlign w:val="center"/>
          </w:tcPr>
          <w:p>
            <w:pPr>
              <w:widowControl/>
              <w:spacing w:line="40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第十九条；《中华人民共和国烟草专卖法实施条例》第二十二条、第二十五条、第三十八条第一款、第四十四条；《湖北省实施&lt;中华人民共和国烟草专卖法&gt;办法》第十三条第一款、第十九条、第二十四条</w:t>
            </w:r>
          </w:p>
        </w:tc>
        <w:tc>
          <w:tcPr>
            <w:tcW w:w="7868" w:type="dxa"/>
            <w:noWrap w:val="0"/>
            <w:vAlign w:val="center"/>
          </w:tcPr>
          <w:p>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1.是否存在销售无烟草专卖生产企业许可证企业生产的烟草专卖品的行为。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2.是否存在销售超计划生产的烟草制品的行为。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3.是否存在销售伪劣的烟草专卖品的行为。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4.是否存在销售非法生产的烟草专用机械、卷烟纸、滤嘴棒及烟用丝束的行为。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5.是否存在销售未使用注册商标、假冒他人注册商标烟草制品</w:t>
            </w:r>
            <w:r>
              <w:rPr>
                <w:rFonts w:ascii="宋体" w:hAnsi="宋体" w:eastAsia="宋体" w:cs="宋体"/>
                <w:color w:val="000000"/>
                <w:sz w:val="24"/>
                <w:lang w:bidi="ar"/>
              </w:rPr>
              <w:t>的行为。</w:t>
            </w:r>
            <w:r>
              <w:rPr>
                <w:rFonts w:ascii="宋体" w:hAnsi="宋体" w:eastAsia="宋体" w:cs="宋体"/>
                <w:color w:val="000000"/>
                <w:sz w:val="24"/>
                <w:szCs w:val="22"/>
                <w:lang w:bidi="ar"/>
              </w:rPr>
              <w:br w:type="textWrapping"/>
            </w:r>
            <w:r>
              <w:rPr>
                <w:rFonts w:ascii="宋体" w:hAnsi="宋体" w:eastAsia="宋体" w:cs="宋体"/>
                <w:color w:val="000000"/>
                <w:sz w:val="24"/>
                <w:szCs w:val="22"/>
                <w:lang w:bidi="ar"/>
              </w:rPr>
              <w:t>6.是否存在销售其他非法生产烟草专卖品的行为。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907" w:type="dxa"/>
            <w:noWrap w:val="0"/>
            <w:vAlign w:val="center"/>
          </w:tcPr>
          <w:p>
            <w:pPr>
              <w:widowControl/>
              <w:spacing w:line="40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对烟草</w:t>
            </w:r>
            <w:r>
              <w:rPr>
                <w:rFonts w:ascii="宋体" w:hAnsi="宋体" w:eastAsia="宋体" w:cs="宋体"/>
                <w:color w:val="000000"/>
                <w:sz w:val="24"/>
                <w:szCs w:val="22"/>
                <w:lang w:bidi="ar"/>
              </w:rPr>
              <w:t>专卖品的产品质量检查</w:t>
            </w:r>
          </w:p>
        </w:tc>
        <w:tc>
          <w:tcPr>
            <w:tcW w:w="4206" w:type="dxa"/>
            <w:noWrap w:val="0"/>
            <w:vAlign w:val="center"/>
          </w:tcPr>
          <w:p>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《中华人民共和国烟草专卖法实施条例》第二十一条、第二十九条、第四十四条；《中华人民共和国产品质量法》第十五条；《湖北省实施&lt;中华人民共和国烟草专卖法&gt;办法》第二十四条、第二十九条</w:t>
            </w:r>
          </w:p>
        </w:tc>
        <w:tc>
          <w:tcPr>
            <w:tcW w:w="7868" w:type="dxa"/>
            <w:noWrap w:val="0"/>
            <w:vAlign w:val="center"/>
          </w:tcPr>
          <w:p>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1.是否符合</w:t>
            </w:r>
            <w:r>
              <w:rPr>
                <w:rFonts w:ascii="宋体" w:hAnsi="宋体" w:eastAsia="宋体" w:cs="宋体"/>
                <w:color w:val="000000"/>
                <w:sz w:val="24"/>
                <w:szCs w:val="22"/>
                <w:lang w:bidi="ar"/>
              </w:rPr>
              <w:t>烟草专卖品的产品质量要求。</w:t>
            </w:r>
            <w:r>
              <w:rPr>
                <w:rFonts w:ascii="宋体" w:hAnsi="宋体" w:eastAsia="宋体" w:cs="宋体"/>
                <w:color w:val="000000"/>
                <w:sz w:val="24"/>
                <w:szCs w:val="22"/>
                <w:lang w:bidi="ar"/>
              </w:rPr>
              <w:br w:type="textWrapping"/>
            </w:r>
            <w:r>
              <w:rPr>
                <w:rFonts w:ascii="宋体" w:hAnsi="宋体" w:eastAsia="宋体" w:cs="宋体"/>
                <w:color w:val="000000"/>
                <w:sz w:val="24"/>
                <w:szCs w:val="22"/>
                <w:lang w:bidi="ar"/>
              </w:rPr>
              <w:t>2.是否存在使用霉烂烟叶生产卷烟、雪茄烟和烟丝的行为。</w:t>
            </w:r>
            <w:r>
              <w:rPr>
                <w:rFonts w:ascii="宋体" w:hAnsi="宋体" w:eastAsia="宋体" w:cs="宋体"/>
                <w:color w:val="000000"/>
                <w:sz w:val="24"/>
                <w:szCs w:val="22"/>
                <w:lang w:bidi="ar"/>
              </w:rPr>
              <w:br w:type="textWrapping"/>
            </w:r>
            <w:r>
              <w:rPr>
                <w:rFonts w:ascii="宋体" w:hAnsi="宋体" w:eastAsia="宋体" w:cs="宋体"/>
                <w:color w:val="000000"/>
                <w:sz w:val="24"/>
                <w:szCs w:val="22"/>
                <w:lang w:bidi="ar"/>
              </w:rPr>
              <w:t>3.是否存在销售霉坏、变质的烟草制品的行为。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w:t>
            </w:r>
          </w:p>
        </w:tc>
        <w:tc>
          <w:tcPr>
            <w:tcW w:w="190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对淘汰报废、非法拼装的烟草专用机械、残次的卷烟纸、滤嘴棒、烟用丝束及下脚料管理的检查</w:t>
            </w:r>
          </w:p>
        </w:tc>
        <w:tc>
          <w:tcPr>
            <w:tcW w:w="4206" w:type="dxa"/>
            <w:noWrap w:val="0"/>
            <w:vAlign w:val="center"/>
          </w:tcPr>
          <w:p>
            <w:pPr>
              <w:widowControl/>
              <w:spacing w:line="40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《中华人民共和国烟草专卖法实施条例》第三十八条第二款、第四十四条；《湖北省实施&lt;中华人民共和国烟草专卖法&gt;办法》第二十四条、第二十九条第二款</w:t>
            </w:r>
          </w:p>
        </w:tc>
        <w:tc>
          <w:tcPr>
            <w:tcW w:w="7868" w:type="dxa"/>
            <w:noWrap w:val="0"/>
            <w:vAlign w:val="center"/>
          </w:tcPr>
          <w:p>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1.是否由当地烟草专卖行政主管部门监督处理淘汰报废、非法拼装的烟草专用机械、残次的卷烟纸、滤嘴棒、烟用丝束及下脚料。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2.是否存在销售淘汰报废、非法拼装的烟草专用机械的行为。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3.是否存在销售残次的卷烟纸、滤嘴棒、烟用丝束及下脚料的行为。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对申请烟草专卖生产企业许可证从事烟草专卖品生产业务的核查</w:t>
            </w:r>
          </w:p>
        </w:tc>
        <w:tc>
          <w:tcPr>
            <w:tcW w:w="42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《中华人民共和国烟草专卖法实施条例》第六条、第七条、第四十四条；《烟草专卖许可证管理办法》第十一条；《湖北省实施&lt;中华人民共和国烟草专卖法&gt;办法》第十一条第一款、第二十四条  </w:t>
            </w:r>
          </w:p>
        </w:tc>
        <w:tc>
          <w:tcPr>
            <w:tcW w:w="78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1.是否有与生产烟草专卖品相适应的资金。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2.是否有生产烟草专卖品所需要的技术、设备条件。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3.是否符合国家烟草行业的产业政策要求及企业组织结构调整的需要。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4.是否符合国务院烟草专卖行政主管部门规定的其他条件。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对申请烟草专卖批发企业许可证从事烟草专卖品批发业务的核查</w:t>
            </w:r>
          </w:p>
        </w:tc>
        <w:tc>
          <w:tcPr>
            <w:tcW w:w="42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《中华人民共和国烟草专卖法实施条例》第六条、第八条、第四十四条；《烟草专卖许可证管理办法》第十二条；《湖北省实施&lt;中华人民共和国烟草专卖法&gt;办法》第十五条第一款、第二十四条 </w:t>
            </w:r>
          </w:p>
        </w:tc>
        <w:tc>
          <w:tcPr>
            <w:tcW w:w="78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1.是否有与经营烟草制品批发业务相适应的资金。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2.是否有固定的经营场所和必要的专业人员。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3.是否符合烟草专卖批发企业合理布局的要求。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4.是否符合国务院烟草专卖行政主管部门规定的其他条件。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对申请烟草专卖零售许可证从事烟草制品零售业务的核查</w:t>
            </w:r>
          </w:p>
        </w:tc>
        <w:tc>
          <w:tcPr>
            <w:tcW w:w="42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《中华人民共和国烟草专卖法实施条例》第六条、第九条、第四十四条；《烟草专卖许可证管理办法》第十三条、</w:t>
            </w:r>
            <w:r>
              <w:rPr>
                <w:rFonts w:ascii="宋体" w:hAnsi="宋体" w:eastAsia="宋体" w:cs="宋体"/>
                <w:color w:val="000000"/>
                <w:sz w:val="24"/>
                <w:lang w:bidi="ar"/>
              </w:rPr>
              <w:t>第十七条</w:t>
            </w:r>
            <w:r>
              <w:rPr>
                <w:rFonts w:hint="eastAsia" w:ascii="宋体" w:hAnsi="宋体" w:eastAsia="宋体" w:cs="宋体"/>
                <w:color w:val="000000"/>
                <w:sz w:val="24"/>
                <w:lang w:bidi="ar"/>
              </w:rPr>
              <w:t>；</w:t>
            </w:r>
            <w:r>
              <w:rPr>
                <w:rFonts w:hint="eastAsia" w:ascii="宋体" w:hAnsi="宋体" w:eastAsia="宋体" w:cs="宋体"/>
                <w:color w:val="000000"/>
                <w:kern w:val="0"/>
                <w:sz w:val="24"/>
                <w:lang w:bidi="ar"/>
              </w:rPr>
              <w:t>《湖北省实施&lt;中华人民共和国烟草专卖法&gt;办法》第十六条第一款、第二十四条</w:t>
            </w:r>
          </w:p>
        </w:tc>
        <w:tc>
          <w:tcPr>
            <w:tcW w:w="78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1.是否有与经营烟草制品零售业务相适应的资金。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2.是否有与住所相独立的固定经营场所。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3.是否符合当地烟草制品零售点合理布局的要求。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4.是否符合国务院烟草专卖行政主管部门规定的其他条件。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5.是否存在不予发放烟草专卖零售许可证的</w:t>
            </w:r>
            <w:r>
              <w:rPr>
                <w:rFonts w:ascii="宋体" w:hAnsi="宋体" w:eastAsia="宋体" w:cs="宋体"/>
                <w:color w:val="000000"/>
                <w:sz w:val="24"/>
                <w:lang w:bidi="ar"/>
              </w:rPr>
              <w:t>情形</w:t>
            </w:r>
            <w:r>
              <w:rPr>
                <w:rFonts w:ascii="宋体" w:hAnsi="宋体" w:eastAsia="宋体" w:cs="宋体"/>
                <w:color w:val="000000"/>
                <w:sz w:val="24"/>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13</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对烟草专卖许可证使用管理的检查</w:t>
            </w:r>
          </w:p>
        </w:tc>
        <w:tc>
          <w:tcPr>
            <w:tcW w:w="4206" w:type="dxa"/>
            <w:noWrap w:val="0"/>
            <w:vAlign w:val="center"/>
          </w:tcPr>
          <w:p>
            <w:pPr>
              <w:widowControl/>
              <w:spacing w:line="28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《中华人民共和国烟草专卖法》第三十六条；</w:t>
            </w:r>
            <w:r>
              <w:rPr>
                <w:rFonts w:ascii="宋体" w:hAnsi="宋体" w:eastAsia="宋体" w:cs="宋体"/>
                <w:color w:val="000000"/>
                <w:sz w:val="24"/>
                <w:szCs w:val="22"/>
                <w:lang w:bidi="ar"/>
              </w:rPr>
              <w:t>《</w:t>
            </w:r>
            <w:r>
              <w:rPr>
                <w:rFonts w:hint="eastAsia" w:ascii="宋体" w:hAnsi="宋体" w:eastAsia="宋体" w:cs="宋体"/>
                <w:color w:val="000000"/>
                <w:kern w:val="0"/>
                <w:sz w:val="24"/>
                <w:lang w:bidi="ar"/>
              </w:rPr>
              <w:t>中华人民共和国</w:t>
            </w:r>
            <w:r>
              <w:rPr>
                <w:rFonts w:ascii="宋体" w:hAnsi="宋体" w:eastAsia="宋体" w:cs="宋体"/>
                <w:color w:val="000000"/>
                <w:sz w:val="24"/>
                <w:szCs w:val="22"/>
                <w:lang w:bidi="ar"/>
              </w:rPr>
              <w:t>烟草专卖法实施条例》第十四条；《烟草专卖许可证管理办法》第五条、第三十条、第三十一条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w:t>
            </w:r>
          </w:p>
        </w:tc>
        <w:tc>
          <w:tcPr>
            <w:tcW w:w="78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1.烟草专卖许可证登记事项是否发生改变。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2.是否符合烟草专卖许可证延续条件。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3.是否存在注销烟草专卖许可证的情形。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4.是否及时办理烟草专卖许可证变更、延续、注销等手续。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5.是否将烟草专卖许可证正本摆放在经营场所的显著位置。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6.是否存在使用涂改、伪造、变造的烟草专卖许可证的行为。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7.是否存在需要收回烟草专卖许可证的情形。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8.是否存在不符合许可条件或者其他许可管理规定的情形。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9.是否存在撤销、撤回烟草专卖许可证的情形。</w:t>
            </w:r>
            <w:r>
              <w:rPr>
                <w:rFonts w:hint="eastAsia" w:ascii="宋体" w:hAnsi="宋体" w:eastAsia="宋体" w:cs="宋体"/>
                <w:color w:val="000000"/>
                <w:kern w:val="0"/>
                <w:sz w:val="24"/>
                <w:lang w:bidi="ar"/>
              </w:rPr>
              <w:br w:type="textWrapping"/>
            </w:r>
            <w:r>
              <w:rPr>
                <w:rFonts w:ascii="宋体" w:hAnsi="宋体" w:eastAsia="宋体" w:cs="宋体"/>
                <w:color w:val="000000"/>
                <w:sz w:val="24"/>
                <w:lang w:bidi="ar"/>
              </w:rPr>
              <w:t>10.是否存在买卖、出租、出借或者以其他形式非法转让烟草专卖许可证的情形。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对烟草专卖品进出口的检查</w:t>
            </w:r>
          </w:p>
        </w:tc>
        <w:tc>
          <w:tcPr>
            <w:tcW w:w="4206" w:type="dxa"/>
            <w:noWrap w:val="0"/>
            <w:vAlign w:val="center"/>
          </w:tcPr>
          <w:p>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四十一条、第四十二条、第四十三条、第四十四条；《关于严厉打击卷烟走私整顿卷烟市场的通告》（国函〔2000〕13号《国务院关于严厉打击卷烟走私整顿卷烟市场通告的批复》附件文件）；《湖北省实施&lt;中华人民共和国烟草专卖法&gt;办法》第二十条、第二十四条</w:t>
            </w:r>
          </w:p>
        </w:tc>
        <w:tc>
          <w:tcPr>
            <w:tcW w:w="7868" w:type="dxa"/>
            <w:noWrap w:val="0"/>
            <w:vAlign w:val="center"/>
          </w:tcPr>
          <w:p>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1.免税进口的烟草制品是否存放在海关指定的保税仓库内，是否符合加锁管理规定。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2.销售免税烟是否只是零售，是否符合标注规定。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3.专供出口的卷烟、雪茄烟是否符合标注规定。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4.免税店经营的卷烟是否标注规定的专门标识。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5.是否存在销售专供出口的烟草制品、出口倒流的国产烟草制品、无国家规定标识的外国烟草制品和其他非法流入境内市场的烟草制品的行为。</w:t>
            </w:r>
          </w:p>
          <w:p>
            <w:pPr>
              <w:widowControl/>
              <w:spacing w:line="320" w:lineRule="exact"/>
              <w:jc w:val="left"/>
              <w:textAlignment w:val="center"/>
              <w:rPr>
                <w:rFonts w:hint="eastAsia"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15</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对拍卖企业经营活动的检查</w:t>
            </w:r>
          </w:p>
        </w:tc>
        <w:tc>
          <w:tcPr>
            <w:tcW w:w="4206"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《中华人民共和国烟草专卖法实施条例》第四十四条、第四十八条；《湖北省实施&lt;中华人民共和国烟草专卖法&gt;办法》第二十四条</w:t>
            </w: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1.是否对竞买人进行资格验证。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2.是否存在不接受烟草专卖行政主管部门的监督擅自拍卖烟草专卖品的行为。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16</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对以自助售卖方式、非法利用信息网络销售烟草专卖品的检查</w:t>
            </w:r>
          </w:p>
        </w:tc>
        <w:tc>
          <w:tcPr>
            <w:tcW w:w="4206" w:type="dxa"/>
            <w:noWrap w:val="0"/>
            <w:vAlign w:val="center"/>
          </w:tcPr>
          <w:p>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《烟草专卖许可证管理办法》第三十四条、第三十六条、第三十七条、第四十条；《湖北省实施&lt;中华人民共和国烟草专卖法&gt;办法》第十八条</w:t>
            </w: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1.是否存在利用自动售货机等自助售卖方式销售或者变相销售烟草制品的行为。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2.是否存在非法利用网络销售烟草专卖品的行为。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17</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对经营者履行保护未成年人义务的检查</w:t>
            </w:r>
          </w:p>
        </w:tc>
        <w:tc>
          <w:tcPr>
            <w:tcW w:w="4206" w:type="dxa"/>
            <w:noWrap w:val="0"/>
            <w:vAlign w:val="center"/>
          </w:tcPr>
          <w:p>
            <w:pPr>
              <w:widowControl/>
              <w:spacing w:line="320" w:lineRule="exact"/>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《中华人民共和国未成年人保护法》第五十九条第一款；《湖北省实施&lt;中华人民共和国烟草专卖法&gt;办法》第十七条</w:t>
            </w: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1.是否在显著位置设置不向未成年人售烟的标志。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2.是否存在向未成年人售烟的行为。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3.是否存在在学校、幼儿园周边设置售烟网点的行为。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spacing w:line="280" w:lineRule="exact"/>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18</w:t>
            </w:r>
          </w:p>
        </w:tc>
        <w:tc>
          <w:tcPr>
            <w:tcW w:w="1907" w:type="dxa"/>
            <w:noWrap w:val="0"/>
            <w:vAlign w:val="center"/>
          </w:tcPr>
          <w:p>
            <w:pPr>
              <w:widowControl/>
              <w:spacing w:line="28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对设立外商投资烟草专卖品生产企业审批的检查</w:t>
            </w:r>
          </w:p>
        </w:tc>
        <w:tc>
          <w:tcPr>
            <w:tcW w:w="4206"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《中华人民共和国烟草专卖法》第二十七条；《中华人民共和国烟草专卖法实施条例》第三十九条</w:t>
            </w:r>
          </w:p>
        </w:tc>
        <w:tc>
          <w:tcPr>
            <w:tcW w:w="7868"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是否符合外商投资烟草专卖品生产企业审批相关规定。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spacing w:line="280" w:lineRule="exact"/>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19</w:t>
            </w:r>
          </w:p>
        </w:tc>
        <w:tc>
          <w:tcPr>
            <w:tcW w:w="1907" w:type="dxa"/>
            <w:noWrap w:val="0"/>
            <w:vAlign w:val="center"/>
          </w:tcPr>
          <w:p>
            <w:pPr>
              <w:widowControl/>
              <w:spacing w:line="36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对烟用二醋酸纤维素及丝束项目的检查</w:t>
            </w:r>
          </w:p>
        </w:tc>
        <w:tc>
          <w:tcPr>
            <w:tcW w:w="4206"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《国务院关于发布政府核准的投资项目目录（2016年本）的通知》</w:t>
            </w:r>
          </w:p>
        </w:tc>
        <w:tc>
          <w:tcPr>
            <w:tcW w:w="7868"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1.是否存在未依法取得项目审批文件而擅自开工建设。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2.是否存在未按照项目审批文件的要求进行建设。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3.其他违反烟用二醋酸纤维素及丝束项目审批相关规定的行为。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spacing w:line="280" w:lineRule="exact"/>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907"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对烟草制品生产企业超过年度总产量计划生产卷烟、雪茄烟的检查</w:t>
            </w:r>
          </w:p>
        </w:tc>
        <w:tc>
          <w:tcPr>
            <w:tcW w:w="4206"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《中华人民共和国烟草专卖法》第十四条；《中华人民共和国烟草专卖法实施条例》第二十条</w:t>
            </w:r>
          </w:p>
        </w:tc>
        <w:tc>
          <w:tcPr>
            <w:tcW w:w="7868"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烟草制品生产企业是否存在超过年度总产量计划生产卷烟、雪茄烟等行为。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spacing w:line="280" w:lineRule="exact"/>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1907"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对储存烟草制品的检查</w:t>
            </w:r>
          </w:p>
        </w:tc>
        <w:tc>
          <w:tcPr>
            <w:tcW w:w="4206"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《湖北省实施&lt;中华人民共和国烟草专卖法&gt;办法》第二十三条、第二十四条</w:t>
            </w:r>
          </w:p>
        </w:tc>
        <w:tc>
          <w:tcPr>
            <w:tcW w:w="7868"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是否存在以营利为目的储存烟草制品无合法有效证明的行为。</w:t>
            </w:r>
          </w:p>
        </w:tc>
      </w:tr>
    </w:tbl>
    <w:p>
      <w:pPr>
        <w:spacing w:line="579" w:lineRule="exact"/>
        <w:rPr>
          <w:rFonts w:hint="eastAsia"/>
          <w:szCs w:val="32"/>
        </w:rPr>
      </w:pPr>
    </w:p>
    <w:p>
      <w:pPr>
        <w:spacing w:line="579" w:lineRule="exact"/>
        <w:rPr>
          <w:rFonts w:hint="eastAsia"/>
          <w:szCs w:val="32"/>
        </w:rPr>
      </w:pPr>
    </w:p>
    <w:p>
      <w:pPr>
        <w:spacing w:line="579" w:lineRule="exact"/>
        <w:rPr>
          <w:rFonts w:hint="eastAsia"/>
          <w:szCs w:val="32"/>
        </w:rPr>
      </w:pPr>
    </w:p>
    <w:p>
      <w:pPr>
        <w:spacing w:line="579" w:lineRule="exact"/>
        <w:rPr>
          <w:rFonts w:hint="eastAsia"/>
          <w:szCs w:val="32"/>
        </w:rPr>
      </w:pPr>
    </w:p>
    <w:p>
      <w:pPr>
        <w:spacing w:line="579" w:lineRule="exact"/>
        <w:rPr>
          <w:rFonts w:hint="eastAsia"/>
          <w:szCs w:val="32"/>
        </w:rPr>
      </w:pPr>
    </w:p>
    <w:p>
      <w:pPr>
        <w:spacing w:line="579" w:lineRule="exact"/>
        <w:rPr>
          <w:rFonts w:hint="eastAsia"/>
          <w:szCs w:val="32"/>
        </w:rPr>
      </w:pPr>
    </w:p>
    <w:p>
      <w:pPr>
        <w:spacing w:line="579" w:lineRule="exact"/>
        <w:rPr>
          <w:rFonts w:hint="eastAsia"/>
          <w:szCs w:val="32"/>
        </w:rPr>
        <w:sectPr>
          <w:pgSz w:w="16838" w:h="11906" w:orient="landscape"/>
          <w:pgMar w:top="1800" w:right="1440" w:bottom="1800" w:left="1440" w:header="851" w:footer="992" w:gutter="0"/>
          <w:cols w:space="425" w:num="1"/>
          <w:docGrid w:type="lines" w:linePitch="312" w:charSpace="0"/>
        </w:sectPr>
      </w:pPr>
    </w:p>
    <w:p>
      <w:pPr>
        <w:spacing w:line="579" w:lineRule="exact"/>
        <w:jc w:val="center"/>
        <w:rPr>
          <w:rFonts w:hint="eastAsia" w:ascii="楷体" w:hAnsi="楷体" w:eastAsia="楷体" w:cs="楷体"/>
          <w:szCs w:val="32"/>
        </w:rPr>
      </w:pPr>
      <w:r>
        <w:rPr>
          <w:rFonts w:hint="eastAsia" w:ascii="方正小标宋简体" w:hAnsi="方正小标宋简体" w:eastAsia="方正小标宋简体" w:cs="方正小标宋简体"/>
          <w:sz w:val="40"/>
          <w:szCs w:val="40"/>
        </w:rPr>
        <w:t>湖北省烟草专卖涉企行政检查事项及标准（电子烟等新型烟草制品）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923"/>
        <w:gridCol w:w="4707"/>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8" w:type="dxa"/>
            <w:noWrap w:val="0"/>
            <w:vAlign w:val="center"/>
          </w:tcPr>
          <w:p>
            <w:pPr>
              <w:widowControl/>
              <w:spacing w:line="280" w:lineRule="exact"/>
              <w:jc w:val="center"/>
              <w:textAlignment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923" w:type="dxa"/>
            <w:noWrap w:val="0"/>
            <w:vAlign w:val="center"/>
          </w:tcPr>
          <w:p>
            <w:pPr>
              <w:widowControl/>
              <w:spacing w:line="280" w:lineRule="exact"/>
              <w:jc w:val="center"/>
              <w:textAlignment w:val="center"/>
              <w:rPr>
                <w:rFonts w:hint="eastAsia" w:ascii="黑体" w:hAnsi="黑体" w:eastAsia="黑体" w:cs="黑体"/>
                <w:color w:val="000000"/>
                <w:sz w:val="24"/>
              </w:rPr>
            </w:pPr>
            <w:r>
              <w:rPr>
                <w:rFonts w:hint="eastAsia" w:ascii="黑体" w:hAnsi="黑体" w:eastAsia="黑体" w:cs="黑体"/>
                <w:color w:val="000000"/>
                <w:sz w:val="24"/>
              </w:rPr>
              <w:t>检查事项</w:t>
            </w:r>
          </w:p>
        </w:tc>
        <w:tc>
          <w:tcPr>
            <w:tcW w:w="4707" w:type="dxa"/>
            <w:noWrap w:val="0"/>
            <w:vAlign w:val="center"/>
          </w:tcPr>
          <w:p>
            <w:pPr>
              <w:widowControl/>
              <w:spacing w:line="280" w:lineRule="exact"/>
              <w:jc w:val="center"/>
              <w:textAlignment w:val="center"/>
              <w:rPr>
                <w:rFonts w:hint="eastAsia" w:ascii="黑体" w:hAnsi="黑体" w:eastAsia="黑体" w:cs="黑体"/>
                <w:color w:val="000000"/>
                <w:sz w:val="24"/>
              </w:rPr>
            </w:pPr>
            <w:r>
              <w:rPr>
                <w:rFonts w:hint="eastAsia" w:ascii="黑体" w:hAnsi="黑体" w:eastAsia="黑体" w:cs="黑体"/>
                <w:color w:val="000000"/>
                <w:sz w:val="24"/>
              </w:rPr>
              <w:t>检查依据</w:t>
            </w:r>
          </w:p>
        </w:tc>
        <w:tc>
          <w:tcPr>
            <w:tcW w:w="7333" w:type="dxa"/>
            <w:noWrap w:val="0"/>
            <w:vAlign w:val="center"/>
          </w:tcPr>
          <w:p>
            <w:pPr>
              <w:widowControl/>
              <w:spacing w:line="280" w:lineRule="exact"/>
              <w:jc w:val="center"/>
              <w:textAlignment w:val="center"/>
              <w:rPr>
                <w:rFonts w:hint="eastAsia" w:ascii="黑体" w:hAnsi="黑体" w:eastAsia="黑体" w:cs="黑体"/>
                <w:color w:val="000000"/>
                <w:sz w:val="24"/>
              </w:rPr>
            </w:pPr>
            <w:r>
              <w:rPr>
                <w:rFonts w:hint="eastAsia" w:ascii="黑体" w:hAnsi="黑体" w:eastAsia="黑体" w:cs="黑体"/>
                <w:color w:val="000000"/>
                <w:sz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1</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对电子烟的产品质量检查</w:t>
            </w:r>
          </w:p>
        </w:tc>
        <w:tc>
          <w:tcPr>
            <w:tcW w:w="4707" w:type="dxa"/>
            <w:noWrap w:val="0"/>
            <w:vAlign w:val="center"/>
          </w:tcPr>
          <w:p>
            <w:pPr>
              <w:widowControl/>
              <w:spacing w:line="320" w:lineRule="exact"/>
              <w:jc w:val="left"/>
              <w:textAlignment w:val="center"/>
              <w:rPr>
                <w:rFonts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《中华人民共和国烟草专卖法实施条例》第六十五条；《湖北省实施&lt;中华人民共和国烟草专卖法&gt;办法》第二条第四款；《电子烟管理办法》（国家烟草专卖局公告 2022年第1号）</w:t>
            </w:r>
            <w:r>
              <w:rPr>
                <w:rFonts w:ascii="宋体" w:hAnsi="宋体" w:eastAsia="宋体" w:cs="宋体"/>
                <w:color w:val="000000"/>
                <w:sz w:val="24"/>
                <w:szCs w:val="22"/>
                <w:lang w:bidi="ar"/>
              </w:rPr>
              <w:t>第五条、第七条第二、三款、第十五条、第三十四条、第三十五条、第三十八条</w:t>
            </w:r>
          </w:p>
        </w:tc>
        <w:tc>
          <w:tcPr>
            <w:tcW w:w="7333" w:type="dxa"/>
            <w:noWrap w:val="0"/>
            <w:vAlign w:val="center"/>
          </w:tcPr>
          <w:p>
            <w:pPr>
              <w:widowControl/>
              <w:spacing w:line="320" w:lineRule="exact"/>
              <w:jc w:val="left"/>
              <w:textAlignment w:val="center"/>
              <w:rPr>
                <w:rFonts w:hint="eastAsia" w:eastAsia="宋体"/>
                <w:color w:val="000000"/>
                <w:sz w:val="24"/>
              </w:rPr>
            </w:pPr>
            <w:r>
              <w:rPr>
                <w:rFonts w:ascii="宋体" w:hAnsi="宋体" w:eastAsia="宋体" w:cs="宋体"/>
                <w:color w:val="000000"/>
                <w:sz w:val="24"/>
                <w:szCs w:val="22"/>
                <w:lang w:bidi="ar"/>
              </w:rPr>
              <w:t>是否符合电子烟的产品质量要求。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2</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对电子烟固定资产投资行为的核查</w:t>
            </w:r>
          </w:p>
        </w:tc>
        <w:tc>
          <w:tcPr>
            <w:tcW w:w="4707"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《中华人民共和国烟草专卖法》第十三条；</w:t>
            </w:r>
            <w:r>
              <w:rPr>
                <w:rFonts w:ascii="宋体" w:hAnsi="宋体" w:eastAsia="宋体" w:cs="宋体"/>
                <w:color w:val="000000"/>
                <w:sz w:val="24"/>
                <w:szCs w:val="22"/>
                <w:lang w:bidi="ar"/>
              </w:rPr>
              <w:t>《</w:t>
            </w:r>
            <w:r>
              <w:rPr>
                <w:rFonts w:hint="eastAsia" w:ascii="宋体" w:hAnsi="宋体" w:eastAsia="宋体" w:cs="宋体"/>
                <w:color w:val="000000"/>
                <w:kern w:val="0"/>
                <w:sz w:val="24"/>
                <w:lang w:bidi="ar"/>
              </w:rPr>
              <w:t>中华人民共和国</w:t>
            </w:r>
            <w:r>
              <w:rPr>
                <w:rFonts w:ascii="宋体" w:hAnsi="宋体" w:eastAsia="宋体" w:cs="宋体"/>
                <w:color w:val="000000"/>
                <w:sz w:val="24"/>
                <w:szCs w:val="22"/>
                <w:lang w:bidi="ar"/>
              </w:rPr>
              <w:t>烟草专卖法实施条例》第六十五条；《国务院关于发布政府核准的投资项目目录（2016年本）的通知》；《产业结构调整指导目录（2024年本）》；</w:t>
            </w:r>
            <w:r>
              <w:rPr>
                <w:rFonts w:hint="eastAsia" w:ascii="宋体" w:hAnsi="宋体" w:eastAsia="宋体" w:cs="宋体"/>
                <w:color w:val="000000"/>
                <w:kern w:val="0"/>
                <w:sz w:val="24"/>
                <w:lang w:bidi="ar"/>
              </w:rPr>
              <w:t>《湖北省实施&lt;中华人民共和国烟草专卖法&gt;办法》第二条第四款；</w:t>
            </w:r>
            <w:r>
              <w:rPr>
                <w:rFonts w:ascii="宋体" w:hAnsi="宋体" w:eastAsia="宋体" w:cs="宋体"/>
                <w:color w:val="000000"/>
                <w:sz w:val="24"/>
                <w:szCs w:val="22"/>
                <w:lang w:bidi="ar"/>
              </w:rPr>
              <w:t>《电子烟管理办法》第十一条、第三十四条、第三十五条</w:t>
            </w:r>
          </w:p>
        </w:tc>
        <w:tc>
          <w:tcPr>
            <w:tcW w:w="7333"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1.是否具备与核定生产能力相匹配的技术要素、档案资料及与资料相一致的情况。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2.是否符合国家烟草专卖局电子烟固定资产投资管理的其他规定，</w:t>
            </w:r>
            <w:r>
              <w:rPr>
                <w:rFonts w:ascii="宋体" w:hAnsi="宋体" w:eastAsia="宋体" w:cs="宋体"/>
                <w:color w:val="000000"/>
                <w:sz w:val="24"/>
                <w:szCs w:val="22"/>
                <w:lang w:bidi="ar"/>
              </w:rPr>
              <w:t>包括是否存在未依法取得项目审批文件而擅自开工建设、是否存在未按照项目审批文件的要求进行建设等情形。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3</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对电子烟生产企业设立、分立、合并、撤销的核查</w:t>
            </w:r>
          </w:p>
        </w:tc>
        <w:tc>
          <w:tcPr>
            <w:tcW w:w="4707"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《中华人民共和国烟草专卖法实施条例》第六十五条；《湖北省实施&lt;中华人民共和国烟草专卖法&gt;办法》第二条第四款；《电子烟管理办法》第八条第一款、第三十四条、第三十五条</w:t>
            </w:r>
          </w:p>
        </w:tc>
        <w:tc>
          <w:tcPr>
            <w:tcW w:w="7333"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是否符合电子烟相关生产企业设立、分立、合并、撤销的相关规定。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4</w:t>
            </w:r>
          </w:p>
        </w:tc>
        <w:tc>
          <w:tcPr>
            <w:tcW w:w="1923" w:type="dxa"/>
            <w:noWrap w:val="0"/>
            <w:vAlign w:val="center"/>
          </w:tcPr>
          <w:p>
            <w:pPr>
              <w:widowControl/>
              <w:spacing w:line="320" w:lineRule="exact"/>
              <w:textAlignment w:val="center"/>
              <w:rPr>
                <w:rFonts w:hint="eastAsia" w:eastAsia="宋体"/>
                <w:color w:val="000000"/>
                <w:sz w:val="24"/>
              </w:rPr>
            </w:pPr>
            <w:r>
              <w:rPr>
                <w:rFonts w:hint="eastAsia" w:ascii="宋体" w:hAnsi="宋体" w:eastAsia="宋体" w:cs="宋体"/>
                <w:color w:val="000000"/>
                <w:kern w:val="0"/>
                <w:sz w:val="24"/>
                <w:lang w:bidi="ar"/>
              </w:rPr>
              <w:t>对电子烟有关企业境内外首次公开发行股票并上市的前置审查</w:t>
            </w:r>
          </w:p>
        </w:tc>
        <w:tc>
          <w:tcPr>
            <w:tcW w:w="4707"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《中华人民共和国烟草专卖法实施条例》第六十五条；《湖北省实施&lt;中华人民共和国烟草专卖法&gt;办法》第二条第四款；《电子烟管理办法》第八条第二款、第三十四条、第三十五条</w:t>
            </w:r>
          </w:p>
        </w:tc>
        <w:tc>
          <w:tcPr>
            <w:tcW w:w="7333"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是否符合电子烟有关企业境内外首次公开发行股票并上市的相关规定。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5</w:t>
            </w:r>
          </w:p>
        </w:tc>
        <w:tc>
          <w:tcPr>
            <w:tcW w:w="1923" w:type="dxa"/>
            <w:noWrap w:val="0"/>
            <w:vAlign w:val="center"/>
          </w:tcPr>
          <w:p>
            <w:pPr>
              <w:widowControl/>
              <w:spacing w:line="320" w:lineRule="exact"/>
              <w:textAlignment w:val="center"/>
              <w:rPr>
                <w:rFonts w:hint="eastAsia" w:eastAsia="宋体"/>
                <w:color w:val="000000"/>
                <w:sz w:val="24"/>
              </w:rPr>
            </w:pPr>
            <w:r>
              <w:rPr>
                <w:rFonts w:hint="eastAsia" w:ascii="宋体" w:hAnsi="宋体" w:eastAsia="宋体" w:cs="宋体"/>
                <w:color w:val="000000"/>
                <w:kern w:val="0"/>
                <w:sz w:val="24"/>
                <w:lang w:bidi="ar"/>
              </w:rPr>
              <w:t>对申请烟草专卖生产企业许可证从事电子烟产品、雾化物、电子烟用烟碱生产经营活动的核查</w:t>
            </w:r>
          </w:p>
        </w:tc>
        <w:tc>
          <w:tcPr>
            <w:tcW w:w="4707"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《中华人民共和国烟草专卖法实施条例》第六十五条；《湖北省实施&lt;中华人民共和国烟草专卖法&gt;办法》第二条第四款；《电子烟管理办法》第八条第一款、第九条、第三十四条、第三十五条</w:t>
            </w:r>
          </w:p>
        </w:tc>
        <w:tc>
          <w:tcPr>
            <w:tcW w:w="7333"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1.是否有与生产经营相适应的资金。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2.是否有生产经营所需技术和设备条件。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3.是否符合国家电子烟产业政策要求。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4.是否符合国务院烟草专卖行政主管部门规定的其他条件。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5.电子烟品牌持有企业，除检查是否具备本检查要点第1、3、4项规定的条件外，还应检查是否有电子烟委托经营协议等申请材料。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6.申请人提交的申请材料是否具备合法性、真实性、完整性。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1923" w:type="dxa"/>
            <w:noWrap w:val="0"/>
            <w:vAlign w:val="center"/>
          </w:tcPr>
          <w:p>
            <w:pPr>
              <w:widowControl/>
              <w:spacing w:line="32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关于烟草专卖批发企业申请变更许可范围从事电子烟批发业务的核查</w:t>
            </w:r>
          </w:p>
        </w:tc>
        <w:tc>
          <w:tcPr>
            <w:tcW w:w="4707"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六十五条；《烟草专卖许可证管理办法》第十二条、第十七条；《湖北省实施&lt;中华人民共和国烟草专卖法&gt;办法》第二条第四款；《电子烟管理办法》第十七条、第二十八条</w:t>
            </w:r>
          </w:p>
        </w:tc>
        <w:tc>
          <w:tcPr>
            <w:tcW w:w="7333" w:type="dxa"/>
            <w:noWrap w:val="0"/>
            <w:vAlign w:val="center"/>
          </w:tcPr>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1.是否依法取得烟草专卖批发企业许可证。</w:t>
            </w:r>
          </w:p>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2.是否有与经营电子烟批发业务相适应的资金。</w:t>
            </w:r>
          </w:p>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3.是否有固定的经营场所和必要的专业人员。</w:t>
            </w:r>
          </w:p>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4.是否符合烟草专卖批发企业合理布局的要求。</w:t>
            </w:r>
          </w:p>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5.是否符合国务院烟草专卖行政主管部门规定的其他条件。</w:t>
            </w:r>
          </w:p>
          <w:p>
            <w:pPr>
              <w:widowControl/>
              <w:spacing w:line="32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6.是否存在不予发放或变更烟草专卖批发企业许可证的情形。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7</w:t>
            </w:r>
          </w:p>
        </w:tc>
        <w:tc>
          <w:tcPr>
            <w:tcW w:w="1923" w:type="dxa"/>
            <w:noWrap w:val="0"/>
            <w:vAlign w:val="center"/>
          </w:tcPr>
          <w:p>
            <w:pPr>
              <w:widowControl/>
              <w:spacing w:line="320" w:lineRule="exact"/>
              <w:textAlignment w:val="center"/>
              <w:rPr>
                <w:rFonts w:hint="eastAsia" w:eastAsia="宋体"/>
                <w:color w:val="000000"/>
                <w:sz w:val="24"/>
              </w:rPr>
            </w:pPr>
            <w:r>
              <w:rPr>
                <w:rFonts w:hint="eastAsia" w:ascii="宋体" w:hAnsi="宋体" w:eastAsia="宋体" w:cs="宋体"/>
                <w:color w:val="000000"/>
                <w:kern w:val="0"/>
                <w:sz w:val="24"/>
                <w:lang w:bidi="ar"/>
              </w:rPr>
              <w:t>对申请烟草专卖零售许可证从事电子烟零售业务的核查</w:t>
            </w:r>
          </w:p>
        </w:tc>
        <w:tc>
          <w:tcPr>
            <w:tcW w:w="4707"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w:t>
            </w:r>
            <w:r>
              <w:rPr>
                <w:rFonts w:ascii="宋体" w:hAnsi="宋体" w:eastAsia="宋体" w:cs="宋体"/>
                <w:color w:val="000000"/>
                <w:sz w:val="24"/>
                <w:szCs w:val="22"/>
                <w:lang w:bidi="ar"/>
              </w:rPr>
              <w:t>《烟草专卖许可证管理办法》第十七条、第二十五条；</w:t>
            </w:r>
            <w:r>
              <w:rPr>
                <w:rFonts w:hint="eastAsia" w:ascii="宋体" w:hAnsi="宋体" w:eastAsia="宋体" w:cs="宋体"/>
                <w:color w:val="000000"/>
                <w:kern w:val="0"/>
                <w:sz w:val="24"/>
                <w:lang w:bidi="ar"/>
              </w:rPr>
              <w:t>《湖北省实施&lt;中华人民共和国烟草专卖法&gt;办法》第二条第四款；</w:t>
            </w:r>
            <w:r>
              <w:rPr>
                <w:rFonts w:ascii="宋体" w:hAnsi="宋体" w:eastAsia="宋体" w:cs="宋体"/>
                <w:color w:val="000000"/>
                <w:sz w:val="24"/>
                <w:szCs w:val="22"/>
                <w:lang w:bidi="ar"/>
              </w:rPr>
              <w:t>《电子烟管理办法》第十八条、第三十四条、第三十五条</w:t>
            </w:r>
          </w:p>
        </w:tc>
        <w:tc>
          <w:tcPr>
            <w:tcW w:w="7333"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1.是否有与经营电子烟零售业务相适应的资金。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2.是否有与住所相独立的固定经营场所。</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3.是否符合当地电子烟零售点合理布局的要求。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4.是否符合国务院烟草专卖行政主管部门规定的其他条件。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5.是否存在不予发放烟草专卖零售许可证的情形。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8</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对购销电子烟用烟碱原料的检查</w:t>
            </w:r>
          </w:p>
        </w:tc>
        <w:tc>
          <w:tcPr>
            <w:tcW w:w="4707"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《中华人民共和国烟草专卖法实施条例》第十六条、第六十五条；《湖北省实施&lt;中华人民共和国烟草专卖法&gt;办法》第二条第四款、第九条第一款 ；《电子烟管理办法》第十二条、第三十四条、第三十五条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存在依法取得烟草专卖许可证的电子烟产品生产企业、电子烟品牌持有企业、雾化物生产企业和电子烟用烟碱生产企业等从无经营权的单位或者个人处购进烟叶、复烤烟叶、烟丝等电子烟用烟碱原料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2.是否按照国务院烟草专卖行政主管部门下达的烟叶、复烤烟叶、烟丝等烟草专卖品购销计划购销烟叶、复烤烟叶、烟丝等电子烟用烟碱原料。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3.是否存在擅自收购烟叶等行为。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9</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对销售非法生产的电子烟产品、雾化物、电子烟用烟碱的检查</w:t>
            </w:r>
          </w:p>
        </w:tc>
        <w:tc>
          <w:tcPr>
            <w:tcW w:w="4707" w:type="dxa"/>
            <w:noWrap w:val="0"/>
            <w:vAlign w:val="center"/>
          </w:tcPr>
          <w:p>
            <w:pPr>
              <w:widowControl/>
              <w:spacing w:line="300" w:lineRule="exact"/>
              <w:jc w:val="left"/>
              <w:textAlignment w:val="center"/>
              <w:rPr>
                <w:rFonts w:eastAsia="宋体"/>
                <w:color w:val="000000"/>
                <w:sz w:val="24"/>
              </w:rPr>
            </w:pPr>
            <w:r>
              <w:rPr>
                <w:rFonts w:hint="eastAsia" w:ascii="宋体" w:hAnsi="宋体" w:eastAsia="宋体" w:cs="宋体"/>
                <w:color w:val="000000"/>
                <w:kern w:val="0"/>
                <w:sz w:val="24"/>
                <w:lang w:bidi="ar"/>
              </w:rPr>
              <w:t>《中华人民共和国烟草专卖法实施条例》第二十五条、第六十五条；《湖北省实施&lt;中华人民共和国烟草专卖法&gt;办法》第二条第四款、第十三条第一款、第十九条；《电子烟管理办法》第五条第一款、第八条第一款、第十三条 、第十四条、第十九条第三款、第二十六条、第二十九条第三款、第三十一条、第三十四条、第三十五条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1.是否销售假冒他人注册商标的电子烟产品。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2.是否销售未使用注册商标的电子烟产品。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3.是否销售伪劣电子烟产品、雾化物、电子烟用烟碱等。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4.是否销售不符合强制性国家标准的电子烟产品。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5.是否销售未通过技术审评的电子烟产品。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6.是否销售无烟草专卖生产企业许可证的单位或者个人生产的电子烟产品、雾化物、电子烟用烟碱。</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7.是否销售与通过技术审评的产品信息不一致的电子烟产品。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w:t>
            </w:r>
            <w:r>
              <w:rPr>
                <w:rFonts w:hint="eastAsia" w:ascii="宋体" w:hAnsi="宋体" w:eastAsia="宋体" w:cs="宋体"/>
                <w:color w:val="000000"/>
                <w:spacing w:val="-4"/>
                <w:kern w:val="0"/>
                <w:sz w:val="24"/>
                <w:lang w:bidi="ar"/>
              </w:rPr>
              <w:t>是否销售除烟草口味外的调味电子烟或可自行添加雾化物的电子烟。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9.是否销售不符合包装标识或警语相关规定的电子烟产品。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10</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对无烟草专卖许可证从事电子烟生产经营业务的检查</w:t>
            </w:r>
          </w:p>
        </w:tc>
        <w:tc>
          <w:tcPr>
            <w:tcW w:w="4707"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八条第一款、第十条、第十七条、第十八条第一款、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1.是否存在未依法取得烟草专卖生产企业许可证从事电子烟产品、雾化物、电子烟用烟碱等生产经营的行为。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2.是否存在未依法取得烟草专卖批发企业许可证经营电子烟产品批发业务的行为。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3.是否存在未依法取得烟草专卖零售许可证经营电子烟产品零售业务的行为。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4.是否存在使用非法转让许可证的行为。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5.是否存在依法应当重新申领许可证但是未重新申领的情形。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11</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对超出许可范围从事电子烟生产经营业务的检查</w:t>
            </w:r>
          </w:p>
        </w:tc>
        <w:tc>
          <w:tcPr>
            <w:tcW w:w="4707" w:type="dxa"/>
            <w:noWrap w:val="0"/>
            <w:vAlign w:val="center"/>
          </w:tcPr>
          <w:p>
            <w:pPr>
              <w:widowControl/>
              <w:spacing w:line="300" w:lineRule="exact"/>
              <w:jc w:val="left"/>
              <w:textAlignment w:val="center"/>
              <w:rPr>
                <w:rFonts w:eastAsia="宋体"/>
                <w:color w:val="000000"/>
                <w:sz w:val="24"/>
              </w:rPr>
            </w:pPr>
            <w:r>
              <w:rPr>
                <w:rFonts w:hint="eastAsia" w:ascii="宋体" w:hAnsi="宋体" w:eastAsia="宋体" w:cs="宋体"/>
                <w:color w:val="000000"/>
                <w:kern w:val="0"/>
                <w:sz w:val="24"/>
                <w:lang w:bidi="ar"/>
              </w:rPr>
              <w:t>《中华人民共和国烟草专卖法实施条例》第二十三条、第六十五条；《烟草专卖许可证管理办法》第二十八条；《湖北省实施&lt;中华人民共和国烟草专卖法&gt;办法》第二条第四款、第十六条第三款；《电子烟管理办法》第十条 、第十七条 、第十八条第一款、第二十八条、第三十四条、第三十五条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1.是否存在依法取得烟草专卖生产企业许可证的企业未按照许可范围从事电子烟产品、雾化物、电子烟用烟碱等生产经营业务的行为。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2.是否存在依法取得烟草专卖批发企业许可证的企业未在许可证规定的经营范围或者地域范围内从事电子烟产品批发业务的行为。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3.是否存在依法取得烟草专卖零售许可证的企业或者个人未按照许可范围从事电子烟或者烟草制品零售业务的行为。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4.是否存在依法取得烟草专卖生产企业许可证的企业超核定的生产规模、</w:t>
            </w:r>
            <w:r>
              <w:rPr>
                <w:rFonts w:ascii="宋体" w:hAnsi="宋体" w:eastAsia="宋体" w:cs="宋体"/>
                <w:color w:val="000000"/>
                <w:sz w:val="24"/>
                <w:szCs w:val="22"/>
                <w:lang w:bidi="ar"/>
              </w:rPr>
              <w:t>超核定产能生产电子烟产品、雾化物、电子烟用烟碱等行为。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12</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对经营者履行保护未成年人义务的检查</w:t>
            </w:r>
          </w:p>
        </w:tc>
        <w:tc>
          <w:tcPr>
            <w:tcW w:w="4707" w:type="dxa"/>
            <w:noWrap w:val="0"/>
            <w:vAlign w:val="center"/>
          </w:tcPr>
          <w:p>
            <w:pPr>
              <w:widowControl/>
              <w:spacing w:line="300" w:lineRule="exact"/>
              <w:jc w:val="left"/>
              <w:textAlignment w:val="center"/>
              <w:rPr>
                <w:rFonts w:hint="eastAsia" w:eastAsia="宋体"/>
                <w:color w:val="000000"/>
                <w:sz w:val="24"/>
              </w:rPr>
            </w:pPr>
            <w:r>
              <w:rPr>
                <w:rFonts w:ascii="宋体" w:hAnsi="宋体" w:eastAsia="宋体" w:cs="宋体"/>
                <w:color w:val="000000"/>
                <w:sz w:val="24"/>
                <w:szCs w:val="22"/>
                <w:lang w:bidi="ar"/>
              </w:rPr>
              <w:t>《</w:t>
            </w:r>
            <w:r>
              <w:rPr>
                <w:rFonts w:hint="eastAsia" w:ascii="宋体" w:hAnsi="宋体" w:eastAsia="宋体" w:cs="宋体"/>
                <w:color w:val="000000"/>
                <w:kern w:val="0"/>
                <w:sz w:val="24"/>
                <w:lang w:bidi="ar"/>
              </w:rPr>
              <w:t>中华人民共和国</w:t>
            </w:r>
            <w:r>
              <w:rPr>
                <w:rFonts w:ascii="宋体" w:hAnsi="宋体" w:eastAsia="宋体" w:cs="宋体"/>
                <w:color w:val="000000"/>
                <w:sz w:val="24"/>
                <w:szCs w:val="22"/>
                <w:lang w:bidi="ar"/>
              </w:rPr>
              <w:t>未成年人保护法》第五十九条第一款；《中华人民共和国烟草专卖法实施条例》第六十五条；</w:t>
            </w:r>
            <w:r>
              <w:rPr>
                <w:rFonts w:hint="eastAsia" w:ascii="宋体" w:hAnsi="宋体" w:eastAsia="宋体" w:cs="宋体"/>
                <w:color w:val="000000"/>
                <w:kern w:val="0"/>
                <w:sz w:val="24"/>
                <w:lang w:bidi="ar"/>
              </w:rPr>
              <w:t>《湖北省实施&lt;中华人民共和国烟草专卖法&gt;办法》第二条第四款、第十七条；</w:t>
            </w:r>
            <w:r>
              <w:rPr>
                <w:rFonts w:ascii="宋体" w:hAnsi="宋体" w:eastAsia="宋体" w:cs="宋体"/>
                <w:color w:val="000000"/>
                <w:sz w:val="24"/>
                <w:szCs w:val="22"/>
                <w:lang w:bidi="ar"/>
              </w:rPr>
              <w:t>《电子烟管理办法》第十八条第三款、第二十二条、第三十四条、第三十五条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1.是否在学校、幼儿园周边设置电子烟销售网点。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2.是否存在向未成年人出售电子烟的行为。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3.是否在显著位置设置不向未成年人销售电子烟的标志。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728"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13</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对持证主体电子烟交易管理平台交易的检查</w:t>
            </w:r>
          </w:p>
        </w:tc>
        <w:tc>
          <w:tcPr>
            <w:tcW w:w="4707"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十九条第二款、第二十条第一、二款、第二十九条第二款、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1.是否存在取得烟草专卖许可证的电子烟生产企业、雾化物生产企业、电子烟用烟碱生产企业、电子烟批发企业、电子烟零售经营主体等生产经营主体未通过电子烟交易管理平台进行交易的行为。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2.是否存在进口的电子烟产品、雾化物、电子烟用烟碱等未通过电子烟交易管理平台进行交易的行为。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3.是否存在从无烟草专卖生产企业许可证的单位或个人处购进电子烟产品、雾化物、电子烟用烟碱等，或者为不具备从事电子烟生产经营业务资格的单位或者个人提供电子烟产品、雾化物、电子烟用烟碱等行为。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14</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对未在当地电子烟批发企业进货的检查</w:t>
            </w:r>
          </w:p>
        </w:tc>
        <w:tc>
          <w:tcPr>
            <w:tcW w:w="47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《中华人民共和国烟草专卖法实施条例》第六十五条；《湖北省实施&lt;中华人民共和国烟草专卖法&gt;办法》第二条第四款；《电子烟管理办法》第二十条第三款、第三十四条、第三十五条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是否存在取得烟草专卖零售许可证具备从事电子烟零售业务资格的单位或者个人未在当地电子烟批发企业购进电子烟产品。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15</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对排他性经营上市销售的电子烟产品的检查</w:t>
            </w:r>
          </w:p>
        </w:tc>
        <w:tc>
          <w:tcPr>
            <w:tcW w:w="47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《中华人民共和国烟草专卖法实施条例》第六十五条；《湖北省实施&lt;中华人民共和国烟草专卖法&gt;办法》第二条第四款；《电子烟管理办法》第二十条第三款、第三十四条、第三十五条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是否存在取得烟草专卖零售许可证具备从事电子烟零售业务资格的单位或者个人排他性经营上市销售的电子烟产品。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16</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对以自助售卖方式、非法利用信息网络销售电子烟产品、雾化物和电子烟用烟碱的检查</w:t>
            </w:r>
          </w:p>
        </w:tc>
        <w:tc>
          <w:tcPr>
            <w:tcW w:w="47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第十八条；《烟草专卖许可证管理办法》第四十条；《电子烟管理办法》第二十三条、第三十四条、第三十五条</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1.是否存在利用自动售货机等自助售卖方式销售或者变相销售电子烟产品。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2.是否存在通过电子烟交易管理平台以外的信息网络销售电子烟产品、雾化物、电子烟用烟碱等。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17</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对超限量寄递、异地携带电子烟产品、雾化物、电子烟用烟碱的检查</w:t>
            </w:r>
          </w:p>
        </w:tc>
        <w:tc>
          <w:tcPr>
            <w:tcW w:w="470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第二十二条；《电子烟管理办法》第二十四条、第三十四条、第三十五条；《关于电子烟产品、雾化物、电子烟用烟碱等限量寄递的通告》（国家烟草专卖局 国家邮政局通告2022年第1号）《关于电子烟产品、雾化物、电子烟用烟碱等异地限量携带的通告》（国家烟草专卖局通告2022年第2号）</w:t>
            </w:r>
          </w:p>
        </w:tc>
        <w:tc>
          <w:tcPr>
            <w:tcW w:w="7333" w:type="dxa"/>
            <w:noWrap w:val="0"/>
            <w:vAlign w:val="center"/>
          </w:tcPr>
          <w:p>
            <w:pPr>
              <w:widowControl/>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1.是否存在超过国务院有关主管部门规定的限量寄递、异地携带电子烟产品、雾化物、电子烟用烟碱等行为。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2.是否存在其他不符合国务院烟草专卖行政主管部门有关电子烟物流运输管理规定的行为。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18</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对电子烟进出口贸易和对外经济技术合作的检查</w:t>
            </w:r>
          </w:p>
        </w:tc>
        <w:tc>
          <w:tcPr>
            <w:tcW w:w="4707"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第二十条；《电子烟管理办法》第二十七条、第三十一条、第三十二条、第三十三条、第三十四条、第三十五条；《关于严厉打击卷烟走私整顿卷烟市场的通告》（国函〔2000〕13号《国务院关于严厉打击卷烟走私整顿卷烟市场通告的批复》附件文件）</w:t>
            </w:r>
          </w:p>
        </w:tc>
        <w:tc>
          <w:tcPr>
            <w:tcW w:w="733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1.是否符合国务院烟草专卖行政主管部门有关进口电子烟产品包装上标注字样的规定。</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2.是否存在销售专供出口的电子烟产品、出口倒流的国产电子烟产品、无国家规定标识的外国电子烟产品和其他非法流入境内市场的电子烟产品的行为。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3.是否存在免税的电子烟产品未标注规定的专门标识的行为。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4.是否按照规定在出口电子烟产品盒、箱包装标注烟草专卖生产企业许可证编号。</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5.出口的电子烟产品是否符合目的地国家或地区的法律法规和标准要求。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6.是否按照规定在电子烟交易管理平台完成出口备案。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7.是否符合电子烟进出口贸易和对外经济技术合作的其他规定。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19</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对烟草专卖许可证使用管理的检查</w:t>
            </w:r>
          </w:p>
        </w:tc>
        <w:tc>
          <w:tcPr>
            <w:tcW w:w="4707" w:type="dxa"/>
            <w:noWrap w:val="0"/>
            <w:vAlign w:val="center"/>
          </w:tcPr>
          <w:p>
            <w:pPr>
              <w:widowControl/>
              <w:spacing w:line="320" w:lineRule="exact"/>
              <w:jc w:val="left"/>
              <w:textAlignment w:val="center"/>
              <w:rPr>
                <w:rFonts w:hint="eastAsia" w:eastAsia="宋体"/>
                <w:color w:val="000000"/>
                <w:sz w:val="24"/>
              </w:rPr>
            </w:pPr>
            <w:r>
              <w:rPr>
                <w:rFonts w:ascii="宋体" w:hAnsi="宋体" w:eastAsia="宋体" w:cs="宋体"/>
                <w:color w:val="000000"/>
                <w:sz w:val="24"/>
                <w:szCs w:val="22"/>
                <w:lang w:bidi="ar"/>
              </w:rPr>
              <w:t>《</w:t>
            </w:r>
            <w:r>
              <w:rPr>
                <w:rFonts w:hint="eastAsia" w:ascii="宋体" w:hAnsi="宋体" w:eastAsia="宋体" w:cs="宋体"/>
                <w:color w:val="000000"/>
                <w:kern w:val="0"/>
                <w:sz w:val="24"/>
                <w:lang w:bidi="ar"/>
              </w:rPr>
              <w:t>中华人民共和国</w:t>
            </w:r>
            <w:r>
              <w:rPr>
                <w:rFonts w:ascii="宋体" w:hAnsi="宋体" w:eastAsia="宋体" w:cs="宋体"/>
                <w:color w:val="000000"/>
                <w:sz w:val="24"/>
                <w:szCs w:val="22"/>
                <w:lang w:bidi="ar"/>
              </w:rPr>
              <w:t>烟草专卖法》第三十六条；《</w:t>
            </w:r>
            <w:r>
              <w:rPr>
                <w:rFonts w:hint="eastAsia" w:ascii="宋体" w:hAnsi="宋体" w:eastAsia="宋体" w:cs="宋体"/>
                <w:color w:val="000000"/>
                <w:kern w:val="0"/>
                <w:sz w:val="24"/>
                <w:lang w:bidi="ar"/>
              </w:rPr>
              <w:t>中华人民共和国</w:t>
            </w:r>
            <w:r>
              <w:rPr>
                <w:rFonts w:ascii="宋体" w:hAnsi="宋体" w:eastAsia="宋体" w:cs="宋体"/>
                <w:color w:val="000000"/>
                <w:sz w:val="24"/>
                <w:szCs w:val="22"/>
                <w:lang w:bidi="ar"/>
              </w:rPr>
              <w:t>烟草专卖法实施条例》第十四条、第六十五条；《烟草专卖许可证管理办法》第五条、第三十条、第三十一条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w:t>
            </w:r>
            <w:r>
              <w:rPr>
                <w:rFonts w:hint="eastAsia" w:ascii="宋体" w:hAnsi="宋体" w:eastAsia="宋体" w:cs="宋体"/>
                <w:color w:val="000000"/>
                <w:kern w:val="0"/>
                <w:sz w:val="24"/>
                <w:lang w:bidi="ar"/>
              </w:rPr>
              <w:t>《湖北省实施&lt;中华人民共和国烟草专卖法&gt;办法》第二条第四款；</w:t>
            </w:r>
            <w:r>
              <w:rPr>
                <w:rFonts w:ascii="宋体" w:hAnsi="宋体" w:eastAsia="宋体" w:cs="宋体"/>
                <w:color w:val="000000"/>
                <w:sz w:val="24"/>
                <w:szCs w:val="22"/>
                <w:lang w:bidi="ar"/>
              </w:rPr>
              <w:t>《电子烟管理办法》第十条、第十七条、第十八条、第二十八条、</w:t>
            </w:r>
            <w:r>
              <w:rPr>
                <w:rFonts w:hint="eastAsia" w:ascii="宋体" w:hAnsi="宋体" w:eastAsia="宋体" w:cs="宋体"/>
                <w:color w:val="000000"/>
                <w:kern w:val="0"/>
                <w:sz w:val="24"/>
                <w:lang w:bidi="ar"/>
              </w:rPr>
              <w:t>第三十四条、第三十五条、</w:t>
            </w:r>
            <w:r>
              <w:rPr>
                <w:rFonts w:ascii="宋体" w:hAnsi="宋体" w:eastAsia="宋体" w:cs="宋体"/>
                <w:color w:val="000000"/>
                <w:sz w:val="24"/>
                <w:szCs w:val="22"/>
                <w:lang w:bidi="ar"/>
              </w:rPr>
              <w:t>第四十一条</w:t>
            </w:r>
          </w:p>
        </w:tc>
        <w:tc>
          <w:tcPr>
            <w:tcW w:w="7333" w:type="dxa"/>
            <w:noWrap w:val="0"/>
            <w:vAlign w:val="center"/>
          </w:tcPr>
          <w:p>
            <w:pPr>
              <w:widowControl/>
              <w:spacing w:line="32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1.烟草专卖许可证登记事项是否发生改变。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2.是否符合烟草专卖许可证延续条件。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3.是否存在注销烟草专卖许可证的情形。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4.是否及时办理烟草专卖许可证变更、延续、注销等手续。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5.是否将烟草专卖许可证正本摆放在经营场所的显著位置。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6.是否存在使用涂改、伪造、变造的烟草专卖许可证的行为。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7.是否存在需要收回烟草专卖许可证的情形。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8.是否存在不符合许可条件或者其他许可管理规定的情形。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9.是否存在撤销、撤回烟草专卖许可证的情形。</w:t>
            </w:r>
            <w:r>
              <w:rPr>
                <w:rFonts w:hint="eastAsia" w:ascii="宋体" w:hAnsi="宋体" w:eastAsia="宋体" w:cs="宋体"/>
                <w:color w:val="000000"/>
                <w:kern w:val="0"/>
                <w:sz w:val="24"/>
                <w:lang w:bidi="ar"/>
              </w:rPr>
              <w:br w:type="textWrapping"/>
            </w:r>
            <w:r>
              <w:rPr>
                <w:rFonts w:ascii="宋体" w:hAnsi="宋体" w:eastAsia="宋体" w:cs="宋体"/>
                <w:color w:val="000000"/>
                <w:sz w:val="24"/>
                <w:szCs w:val="22"/>
                <w:lang w:bidi="ar"/>
              </w:rPr>
              <w:t>10.是否存在买卖、出租、出借或者以其他形式非法转让烟草专卖许可证的情形。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eastAsia="宋体"/>
                <w:color w:val="000000"/>
                <w:sz w:val="24"/>
              </w:rPr>
            </w:pPr>
            <w:r>
              <w:rPr>
                <w:rFonts w:hint="eastAsia" w:ascii="宋体" w:hAnsi="宋体" w:eastAsia="宋体" w:cs="宋体"/>
                <w:color w:val="000000"/>
                <w:kern w:val="0"/>
                <w:sz w:val="24"/>
                <w:lang w:bidi="ar"/>
              </w:rPr>
              <w:t>20</w:t>
            </w:r>
          </w:p>
        </w:tc>
        <w:tc>
          <w:tcPr>
            <w:tcW w:w="1923" w:type="dxa"/>
            <w:noWrap w:val="0"/>
            <w:vAlign w:val="center"/>
          </w:tcPr>
          <w:p>
            <w:pPr>
              <w:widowControl/>
              <w:spacing w:line="280" w:lineRule="exact"/>
              <w:textAlignment w:val="center"/>
              <w:rPr>
                <w:rFonts w:hint="eastAsia" w:eastAsia="宋体"/>
                <w:color w:val="000000"/>
                <w:sz w:val="24"/>
              </w:rPr>
            </w:pPr>
            <w:r>
              <w:rPr>
                <w:rFonts w:hint="eastAsia" w:ascii="宋体" w:hAnsi="宋体" w:eastAsia="宋体" w:cs="宋体"/>
                <w:color w:val="000000"/>
                <w:kern w:val="0"/>
                <w:sz w:val="24"/>
                <w:lang w:bidi="ar"/>
              </w:rPr>
              <w:t>对设立外商投资的电子烟相关生产企业审批的检查</w:t>
            </w:r>
          </w:p>
        </w:tc>
        <w:tc>
          <w:tcPr>
            <w:tcW w:w="4707" w:type="dxa"/>
            <w:noWrap w:val="0"/>
            <w:vAlign w:val="center"/>
          </w:tcPr>
          <w:p>
            <w:pPr>
              <w:widowControl/>
              <w:spacing w:line="36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中华人民共和国烟草专卖法》第二十七条；《中华人民共和国烟草专卖法实施条例》第三十九条、第六十五条；《湖北省实施&lt;中华人民共和国烟草专卖法&gt;办法》第二条第四款；《电子烟管理办法》第九条、第三十四条、第三十五条</w:t>
            </w:r>
          </w:p>
        </w:tc>
        <w:tc>
          <w:tcPr>
            <w:tcW w:w="7333" w:type="dxa"/>
            <w:noWrap w:val="0"/>
            <w:vAlign w:val="center"/>
          </w:tcPr>
          <w:p>
            <w:pPr>
              <w:widowControl/>
              <w:spacing w:line="280" w:lineRule="exact"/>
              <w:jc w:val="left"/>
              <w:textAlignment w:val="center"/>
              <w:rPr>
                <w:rFonts w:hint="eastAsia" w:eastAsia="宋体"/>
                <w:color w:val="000000"/>
                <w:sz w:val="24"/>
              </w:rPr>
            </w:pPr>
            <w:r>
              <w:rPr>
                <w:rFonts w:hint="eastAsia" w:ascii="宋体" w:hAnsi="宋体" w:eastAsia="宋体" w:cs="宋体"/>
                <w:color w:val="000000"/>
                <w:kern w:val="0"/>
                <w:sz w:val="24"/>
                <w:lang w:bidi="ar"/>
              </w:rPr>
              <w:t>是否符合外商投资电子烟相关生产企业审批规定。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noWrap w:val="0"/>
            <w:vAlign w:val="center"/>
          </w:tcPr>
          <w:p>
            <w:pPr>
              <w:widowControl/>
              <w:spacing w:line="28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1923" w:type="dxa"/>
            <w:noWrap w:val="0"/>
            <w:vAlign w:val="center"/>
          </w:tcPr>
          <w:p>
            <w:pPr>
              <w:widowControl/>
              <w:spacing w:line="280" w:lineRule="exac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对储存电子烟产品的检查</w:t>
            </w:r>
          </w:p>
        </w:tc>
        <w:tc>
          <w:tcPr>
            <w:tcW w:w="4707" w:type="dxa"/>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《中华人民共和国烟草专卖法实施条例》第六十五条；《湖北省实施&lt;中华人民共和国烟草专卖法&gt;办法》第二条第四款、第二十三条</w:t>
            </w:r>
          </w:p>
        </w:tc>
        <w:tc>
          <w:tcPr>
            <w:tcW w:w="7333" w:type="dxa"/>
            <w:noWrap w:val="0"/>
            <w:vAlign w:val="center"/>
          </w:tcPr>
          <w:p>
            <w:pPr>
              <w:widowControl/>
              <w:spacing w:line="28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是否存在以营利为目的储存电子烟产品无合法有效证明的行为。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91" w:type="dxa"/>
            <w:gridSpan w:val="4"/>
            <w:noWrap w:val="0"/>
            <w:vAlign w:val="center"/>
          </w:tcPr>
          <w:p>
            <w:pPr>
              <w:widowControl/>
              <w:spacing w:line="36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根据《中华人民共和国烟草专卖法实施条例》第六十五条、《湖北省实施&lt;中华人民共和国烟草专卖法&gt;办法》第二条第四款、《电子烟管理办法》第四十三条，其他新型烟草制品按照本检查事项及标准执行。</w:t>
            </w:r>
          </w:p>
        </w:tc>
      </w:tr>
    </w:tbl>
    <w:p>
      <w:pPr>
        <w:spacing w:line="579" w:lineRule="exact"/>
        <w:rPr>
          <w:rFonts w:hint="eastAsia"/>
          <w:szCs w:val="32"/>
        </w:rPr>
      </w:pPr>
    </w:p>
    <w:p>
      <w:pPr>
        <w:spacing w:line="579" w:lineRule="exact"/>
        <w:rPr>
          <w:rFonts w:hint="eastAsia"/>
          <w:szCs w:val="32"/>
        </w:rPr>
      </w:pPr>
    </w:p>
    <w:p>
      <w:pPr>
        <w:spacing w:line="579" w:lineRule="exact"/>
        <w:rPr>
          <w:rFonts w:hint="eastAsia"/>
          <w:szCs w:val="32"/>
        </w:rPr>
      </w:pPr>
    </w:p>
    <w:p/>
    <w:p>
      <w:pPr>
        <w:sectPr>
          <w:pgSz w:w="16838" w:h="11906" w:orient="landscape"/>
          <w:pgMar w:top="1800" w:right="1440" w:bottom="1800" w:left="1440" w:header="851" w:footer="992" w:gutter="0"/>
          <w:cols w:space="425" w:num="1"/>
          <w:docGrid w:type="lines" w:linePitch="312" w:charSpace="0"/>
        </w:sectPr>
      </w:pPr>
    </w:p>
    <w:p>
      <w:pPr>
        <w:spacing w:line="579" w:lineRule="exact"/>
        <w:jc w:val="center"/>
        <w:rPr>
          <w:rFonts w:hint="eastAsia" w:ascii="楷体" w:hAnsi="楷体" w:eastAsia="方正小标宋简体" w:cs="楷体"/>
          <w:szCs w:val="32"/>
          <w:lang w:val="en-US" w:eastAsia="zh-CN"/>
        </w:rPr>
      </w:pPr>
      <w:bookmarkStart w:id="0" w:name="_GoBack"/>
      <w:bookmarkEnd w:id="0"/>
      <w:r>
        <w:rPr>
          <w:rFonts w:hint="eastAsia" w:ascii="方正小标宋简体" w:hAnsi="方正小标宋简体" w:eastAsia="方正小标宋简体" w:cs="方正小标宋简体"/>
          <w:sz w:val="40"/>
          <w:szCs w:val="40"/>
        </w:rPr>
        <w:t>烟草专卖涉企行政检查</w:t>
      </w:r>
      <w:r>
        <w:rPr>
          <w:rFonts w:hint="eastAsia" w:ascii="方正小标宋简体" w:hAnsi="方正小标宋简体" w:eastAsia="方正小标宋简体" w:cs="方正小标宋简体"/>
          <w:sz w:val="40"/>
          <w:szCs w:val="40"/>
          <w:lang w:val="en-US" w:eastAsia="zh-CN"/>
        </w:rPr>
        <w:t>频次上限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4759"/>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4" w:type="dxa"/>
            <w:noWrap w:val="0"/>
            <w:vAlign w:val="center"/>
          </w:tcPr>
          <w:p>
            <w:pPr>
              <w:widowControl/>
              <w:spacing w:line="280" w:lineRule="exact"/>
              <w:jc w:val="center"/>
              <w:textAlignment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4759" w:type="dxa"/>
            <w:noWrap w:val="0"/>
            <w:vAlign w:val="center"/>
          </w:tcPr>
          <w:p>
            <w:pPr>
              <w:widowControl/>
              <w:spacing w:line="280" w:lineRule="exact"/>
              <w:jc w:val="center"/>
              <w:textAlignment w:val="center"/>
              <w:rPr>
                <w:rFonts w:hint="eastAsia" w:ascii="黑体" w:hAnsi="黑体" w:eastAsia="黑体" w:cs="黑体"/>
                <w:color w:val="000000"/>
                <w:sz w:val="24"/>
                <w:lang w:eastAsia="zh-CN"/>
              </w:rPr>
            </w:pPr>
            <w:r>
              <w:rPr>
                <w:rFonts w:hint="eastAsia" w:ascii="黑体" w:hAnsi="黑体" w:eastAsia="黑体" w:cs="黑体"/>
                <w:color w:val="000000"/>
                <w:sz w:val="24"/>
              </w:rPr>
              <w:t>检查</w:t>
            </w:r>
            <w:r>
              <w:rPr>
                <w:rFonts w:hint="eastAsia" w:ascii="黑体" w:hAnsi="黑体" w:eastAsia="黑体" w:cs="黑体"/>
                <w:color w:val="000000"/>
                <w:sz w:val="24"/>
                <w:lang w:val="en-US" w:eastAsia="zh-CN"/>
              </w:rPr>
              <w:t>对象</w:t>
            </w:r>
          </w:p>
        </w:tc>
        <w:tc>
          <w:tcPr>
            <w:tcW w:w="8005" w:type="dxa"/>
            <w:noWrap w:val="0"/>
            <w:vAlign w:val="center"/>
          </w:tcPr>
          <w:p>
            <w:pPr>
              <w:widowControl/>
              <w:spacing w:line="280" w:lineRule="exact"/>
              <w:jc w:val="center"/>
              <w:textAlignment w:val="center"/>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年度检查频次上限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4"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1</w:t>
            </w:r>
          </w:p>
        </w:tc>
        <w:tc>
          <w:tcPr>
            <w:tcW w:w="4759" w:type="dxa"/>
            <w:noWrap w:val="0"/>
            <w:vAlign w:val="center"/>
          </w:tcPr>
          <w:p>
            <w:pPr>
              <w:pStyle w:val="3"/>
              <w:keepNext w:val="0"/>
              <w:keepLines w:val="0"/>
              <w:widowControl/>
              <w:suppressLineNumbers w:val="0"/>
              <w:rPr>
                <w:rFonts w:hint="eastAsia" w:eastAsia="宋体"/>
                <w:color w:val="000000"/>
                <w:sz w:val="24"/>
              </w:rPr>
            </w:pPr>
            <w:r>
              <w:rPr>
                <w:rFonts w:hint="eastAsia" w:ascii="宋体" w:hAnsi="宋体" w:eastAsia="宋体" w:cs="宋体"/>
                <w:color w:val="000000"/>
                <w:sz w:val="24"/>
                <w:szCs w:val="24"/>
              </w:rPr>
              <w:t>烟草专卖品生产经营企业</w:t>
            </w:r>
          </w:p>
        </w:tc>
        <w:tc>
          <w:tcPr>
            <w:tcW w:w="8005" w:type="dxa"/>
            <w:noWrap w:val="0"/>
            <w:vAlign w:val="center"/>
          </w:tcPr>
          <w:p>
            <w:pPr>
              <w:pStyle w:val="3"/>
              <w:keepNext w:val="0"/>
              <w:keepLines w:val="0"/>
              <w:widowControl/>
              <w:suppressLineNumbers w:val="0"/>
              <w:rPr>
                <w:rFonts w:eastAsia="宋体"/>
                <w:color w:val="000000"/>
                <w:sz w:val="24"/>
              </w:rPr>
            </w:pPr>
            <w:r>
              <w:rPr>
                <w:rFonts w:hint="eastAsia" w:ascii="宋体" w:hAnsi="宋体" w:eastAsia="宋体" w:cs="宋体"/>
                <w:color w:val="000000"/>
                <w:sz w:val="24"/>
                <w:szCs w:val="24"/>
              </w:rPr>
              <w:t>烟草专卖执法检查6次；产品质量检查4次。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34"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2</w:t>
            </w:r>
          </w:p>
        </w:tc>
        <w:tc>
          <w:tcPr>
            <w:tcW w:w="4759" w:type="dxa"/>
            <w:noWrap w:val="0"/>
            <w:vAlign w:val="center"/>
          </w:tcPr>
          <w:p>
            <w:pPr>
              <w:pStyle w:val="3"/>
              <w:keepNext w:val="0"/>
              <w:keepLines w:val="0"/>
              <w:widowControl/>
              <w:suppressLineNumbers w:val="0"/>
              <w:rPr>
                <w:rFonts w:hint="eastAsia" w:eastAsia="宋体"/>
                <w:color w:val="000000"/>
                <w:sz w:val="24"/>
              </w:rPr>
            </w:pPr>
            <w:r>
              <w:rPr>
                <w:rFonts w:hint="eastAsia" w:ascii="宋体" w:hAnsi="宋体" w:eastAsia="宋体" w:cs="宋体"/>
                <w:color w:val="000000"/>
                <w:sz w:val="24"/>
                <w:szCs w:val="24"/>
              </w:rPr>
              <w:t>烟草专卖品批发企业</w:t>
            </w:r>
          </w:p>
        </w:tc>
        <w:tc>
          <w:tcPr>
            <w:tcW w:w="8005" w:type="dxa"/>
            <w:noWrap w:val="0"/>
            <w:vAlign w:val="center"/>
          </w:tcPr>
          <w:p>
            <w:pPr>
              <w:pStyle w:val="3"/>
              <w:keepNext w:val="0"/>
              <w:keepLines w:val="0"/>
              <w:widowControl/>
              <w:suppressLineNumbers w:val="0"/>
              <w:rPr>
                <w:rFonts w:hint="eastAsia" w:eastAsia="宋体"/>
                <w:color w:val="000000"/>
                <w:sz w:val="24"/>
              </w:rPr>
            </w:pPr>
            <w:r>
              <w:rPr>
                <w:rFonts w:hint="eastAsia" w:ascii="宋体" w:hAnsi="宋体" w:eastAsia="宋体" w:cs="宋体"/>
                <w:color w:val="000000"/>
                <w:sz w:val="24"/>
                <w:szCs w:val="24"/>
              </w:rPr>
              <w:t>烟草专卖执法检查6次；产品质量检查4次。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noWrap w:val="0"/>
            <w:vAlign w:val="center"/>
          </w:tcPr>
          <w:p>
            <w:pPr>
              <w:widowControl/>
              <w:spacing w:line="280" w:lineRule="exact"/>
              <w:jc w:val="center"/>
              <w:textAlignment w:val="center"/>
              <w:rPr>
                <w:rFonts w:hint="eastAsia" w:eastAsia="宋体"/>
                <w:color w:val="000000"/>
                <w:sz w:val="24"/>
              </w:rPr>
            </w:pPr>
            <w:r>
              <w:rPr>
                <w:rFonts w:hint="eastAsia" w:ascii="宋体" w:hAnsi="宋体" w:eastAsia="宋体" w:cs="宋体"/>
                <w:color w:val="000000"/>
                <w:kern w:val="0"/>
                <w:sz w:val="24"/>
                <w:lang w:bidi="ar"/>
              </w:rPr>
              <w:t>3</w:t>
            </w:r>
          </w:p>
        </w:tc>
        <w:tc>
          <w:tcPr>
            <w:tcW w:w="4759" w:type="dxa"/>
            <w:noWrap w:val="0"/>
            <w:vAlign w:val="center"/>
          </w:tcPr>
          <w:p>
            <w:pPr>
              <w:pStyle w:val="3"/>
              <w:keepNext w:val="0"/>
              <w:keepLines w:val="0"/>
              <w:widowControl/>
              <w:suppressLineNumbers w:val="0"/>
            </w:pPr>
            <w:r>
              <w:rPr>
                <w:rFonts w:hint="eastAsia" w:ascii="宋体" w:hAnsi="宋体" w:eastAsia="宋体" w:cs="宋体"/>
                <w:color w:val="000000"/>
                <w:sz w:val="24"/>
                <w:szCs w:val="24"/>
              </w:rPr>
              <w:t>烟草制品零售经营主体</w:t>
            </w:r>
          </w:p>
          <w:p>
            <w:pPr>
              <w:widowControl/>
              <w:spacing w:line="280" w:lineRule="exact"/>
              <w:textAlignment w:val="center"/>
              <w:rPr>
                <w:rFonts w:hint="eastAsia" w:eastAsia="宋体"/>
                <w:color w:val="000000"/>
                <w:sz w:val="24"/>
              </w:rPr>
            </w:pPr>
          </w:p>
        </w:tc>
        <w:tc>
          <w:tcPr>
            <w:tcW w:w="8005" w:type="dxa"/>
            <w:noWrap w:val="0"/>
            <w:vAlign w:val="center"/>
          </w:tcPr>
          <w:p>
            <w:pPr>
              <w:pStyle w:val="3"/>
              <w:keepNext w:val="0"/>
              <w:keepLines w:val="0"/>
              <w:widowControl/>
              <w:suppressLineNumbers w:val="0"/>
            </w:pPr>
            <w:r>
              <w:rPr>
                <w:rFonts w:hint="eastAsia" w:ascii="宋体" w:hAnsi="宋体" w:eastAsia="宋体" w:cs="宋体"/>
                <w:color w:val="000000"/>
                <w:sz w:val="24"/>
                <w:szCs w:val="24"/>
              </w:rPr>
              <w:t>无违法违规行为、信用状况良好的守信经营主体，1次；</w:t>
            </w:r>
          </w:p>
          <w:p>
            <w:pPr>
              <w:pStyle w:val="3"/>
              <w:keepNext w:val="0"/>
              <w:keepLines w:val="0"/>
              <w:widowControl/>
              <w:suppressLineNumbers w:val="0"/>
            </w:pPr>
            <w:r>
              <w:rPr>
                <w:rFonts w:hint="eastAsia" w:ascii="宋体" w:hAnsi="宋体" w:eastAsia="宋体" w:cs="宋体"/>
                <w:color w:val="000000"/>
                <w:sz w:val="24"/>
                <w:szCs w:val="24"/>
              </w:rPr>
              <w:t>存在轻微违法行为、信用状况一般的经营主体，2次；</w:t>
            </w:r>
          </w:p>
          <w:p>
            <w:pPr>
              <w:pStyle w:val="3"/>
              <w:keepNext w:val="0"/>
              <w:keepLines w:val="0"/>
              <w:widowControl/>
              <w:suppressLineNumbers w:val="0"/>
            </w:pPr>
            <w:r>
              <w:rPr>
                <w:rFonts w:hint="eastAsia" w:ascii="宋体" w:hAnsi="宋体" w:eastAsia="宋体" w:cs="宋体"/>
                <w:color w:val="000000"/>
                <w:sz w:val="24"/>
                <w:szCs w:val="24"/>
              </w:rPr>
              <w:t>存在一般违法行为、信用状况较差的经营主体，4次；</w:t>
            </w:r>
          </w:p>
          <w:p>
            <w:pPr>
              <w:pStyle w:val="3"/>
              <w:keepNext w:val="0"/>
              <w:keepLines w:val="0"/>
              <w:widowControl/>
              <w:suppressLineNumbers w:val="0"/>
              <w:rPr>
                <w:rFonts w:hint="eastAsia" w:eastAsia="宋体"/>
                <w:color w:val="000000"/>
                <w:sz w:val="24"/>
              </w:rPr>
            </w:pPr>
            <w:r>
              <w:rPr>
                <w:rFonts w:hint="eastAsia" w:ascii="宋体" w:hAnsi="宋体" w:eastAsia="宋体" w:cs="宋体"/>
                <w:color w:val="000000"/>
                <w:sz w:val="24"/>
                <w:szCs w:val="24"/>
              </w:rPr>
              <w:t>存在严重违法行为、信用状况差的经营主体，6次。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noWrap w:val="0"/>
            <w:vAlign w:val="center"/>
          </w:tcPr>
          <w:p>
            <w:pPr>
              <w:widowControl/>
              <w:spacing w:line="280" w:lineRule="exact"/>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59" w:type="dxa"/>
            <w:noWrap w:val="0"/>
            <w:vAlign w:val="center"/>
          </w:tcPr>
          <w:p>
            <w:pPr>
              <w:pStyle w:val="3"/>
              <w:keepNext w:val="0"/>
              <w:keepLines w:val="0"/>
              <w:widowControl/>
              <w:suppressLineNumbers w:val="0"/>
              <w:rPr>
                <w:rFonts w:hint="eastAsia" w:ascii="宋体" w:hAnsi="宋体" w:eastAsia="宋体" w:cs="宋体"/>
                <w:color w:val="000000"/>
                <w:kern w:val="0"/>
                <w:sz w:val="24"/>
                <w:lang w:bidi="ar"/>
              </w:rPr>
            </w:pPr>
            <w:r>
              <w:rPr>
                <w:rFonts w:hint="eastAsia" w:ascii="宋体" w:hAnsi="宋体" w:eastAsia="宋体" w:cs="宋体"/>
                <w:color w:val="000000"/>
                <w:sz w:val="24"/>
                <w:szCs w:val="24"/>
              </w:rPr>
              <w:t>电子烟等新型烟草制品相关生产经营企业</w:t>
            </w:r>
          </w:p>
        </w:tc>
        <w:tc>
          <w:tcPr>
            <w:tcW w:w="8005" w:type="dxa"/>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自上一年度以来未因违法经营电子烟相关业务被行政处罚、未因违反电子烟监管政策被</w:t>
            </w:r>
            <w:r>
              <w:rPr>
                <w:rFonts w:hint="eastAsia" w:ascii="宋体" w:hAnsi="宋体" w:eastAsia="宋体" w:cs="宋体"/>
                <w:color w:val="000000"/>
                <w:sz w:val="24"/>
                <w:szCs w:val="24"/>
              </w:rPr>
              <w:t>行政处理的，4次；</w:t>
            </w:r>
          </w:p>
          <w:p>
            <w:pPr>
              <w:pStyle w:val="3"/>
              <w:keepNext w:val="0"/>
              <w:keepLines w:val="0"/>
              <w:widowControl/>
              <w:suppressLineNumbers w:val="0"/>
              <w:jc w:val="left"/>
            </w:pPr>
            <w:r>
              <w:rPr>
                <w:rFonts w:hint="eastAsia" w:ascii="宋体" w:hAnsi="宋体" w:eastAsia="宋体" w:cs="宋体"/>
                <w:color w:val="000000"/>
                <w:kern w:val="0"/>
                <w:sz w:val="24"/>
                <w:szCs w:val="24"/>
                <w:lang w:val="en-US" w:eastAsia="zh-CN" w:bidi="ar"/>
              </w:rPr>
              <w:t>自上一年度以来因违法经营电子烟相关业务被行政处罚的，或因违反电子烟监管政策被行政处理（包括但不限于监管谈话、责令整改、中止平台交易资格等）的，或最近一次</w:t>
            </w:r>
            <w:r>
              <w:rPr>
                <w:rFonts w:hint="eastAsia" w:ascii="宋体" w:hAnsi="宋体" w:eastAsia="宋体" w:cs="宋体"/>
                <w:color w:val="000000"/>
                <w:sz w:val="24"/>
                <w:szCs w:val="24"/>
              </w:rPr>
              <w:t>延续（换证）核准有效期不超过1年的，6次；</w:t>
            </w:r>
          </w:p>
          <w:p>
            <w:pPr>
              <w:pStyle w:val="3"/>
              <w:keepNext w:val="0"/>
              <w:keepLines w:val="0"/>
              <w:widowControl/>
              <w:suppressLineNumbers w:val="0"/>
              <w:jc w:val="left"/>
              <w:rPr>
                <w:rFonts w:hint="eastAsia" w:ascii="宋体" w:hAnsi="宋体" w:eastAsia="宋体" w:cs="宋体"/>
                <w:color w:val="000000"/>
                <w:kern w:val="0"/>
                <w:sz w:val="24"/>
                <w:lang w:bidi="ar"/>
              </w:rPr>
            </w:pPr>
            <w:r>
              <w:rPr>
                <w:rFonts w:hint="eastAsia" w:ascii="宋体" w:hAnsi="宋体" w:eastAsia="宋体" w:cs="宋体"/>
                <w:color w:val="000000"/>
                <w:sz w:val="24"/>
                <w:szCs w:val="24"/>
              </w:rPr>
              <w:t>产品质量检查6次。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noWrap w:val="0"/>
            <w:vAlign w:val="center"/>
          </w:tcPr>
          <w:p>
            <w:pPr>
              <w:widowControl/>
              <w:spacing w:line="280" w:lineRule="exact"/>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5</w:t>
            </w:r>
          </w:p>
        </w:tc>
        <w:tc>
          <w:tcPr>
            <w:tcW w:w="4759" w:type="dxa"/>
            <w:noWrap w:val="0"/>
            <w:vAlign w:val="center"/>
          </w:tcPr>
          <w:p>
            <w:pPr>
              <w:pStyle w:val="3"/>
              <w:keepNext w:val="0"/>
              <w:keepLines w:val="0"/>
              <w:widowControl/>
              <w:suppressLineNumbers w:val="0"/>
              <w:rPr>
                <w:rFonts w:hint="eastAsia" w:ascii="宋体" w:hAnsi="宋体" w:eastAsia="宋体" w:cs="宋体"/>
                <w:color w:val="000000"/>
                <w:kern w:val="0"/>
                <w:sz w:val="24"/>
                <w:lang w:bidi="ar"/>
              </w:rPr>
            </w:pPr>
            <w:r>
              <w:rPr>
                <w:rFonts w:hint="eastAsia" w:ascii="宋体" w:hAnsi="宋体" w:eastAsia="宋体" w:cs="宋体"/>
                <w:color w:val="000000"/>
                <w:sz w:val="24"/>
                <w:szCs w:val="24"/>
              </w:rPr>
              <w:t>电子烟等新型烟草制品批发企业</w:t>
            </w:r>
          </w:p>
        </w:tc>
        <w:tc>
          <w:tcPr>
            <w:tcW w:w="8005" w:type="dxa"/>
            <w:noWrap w:val="0"/>
            <w:vAlign w:val="center"/>
          </w:tcPr>
          <w:p>
            <w:pPr>
              <w:pStyle w:val="3"/>
              <w:keepNext w:val="0"/>
              <w:keepLines w:val="0"/>
              <w:widowControl/>
              <w:suppressLineNumbers w:val="0"/>
              <w:rPr>
                <w:rFonts w:hint="eastAsia" w:ascii="宋体" w:hAnsi="宋体" w:eastAsia="宋体" w:cs="宋体"/>
                <w:color w:val="000000"/>
                <w:kern w:val="0"/>
                <w:sz w:val="24"/>
                <w:lang w:bidi="ar"/>
              </w:rPr>
            </w:pPr>
            <w:r>
              <w:rPr>
                <w:rFonts w:hint="eastAsia" w:ascii="宋体" w:hAnsi="宋体" w:eastAsia="宋体" w:cs="宋体"/>
                <w:color w:val="000000"/>
                <w:sz w:val="24"/>
                <w:szCs w:val="24"/>
              </w:rPr>
              <w:t>电子烟等新型烟草制品批发企业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noWrap w:val="0"/>
            <w:vAlign w:val="center"/>
          </w:tcPr>
          <w:p>
            <w:pPr>
              <w:widowControl/>
              <w:spacing w:line="280" w:lineRule="exact"/>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6</w:t>
            </w:r>
          </w:p>
        </w:tc>
        <w:tc>
          <w:tcPr>
            <w:tcW w:w="4759" w:type="dxa"/>
            <w:noWrap w:val="0"/>
            <w:vAlign w:val="center"/>
          </w:tcPr>
          <w:p>
            <w:pPr>
              <w:pStyle w:val="3"/>
              <w:keepNext w:val="0"/>
              <w:keepLines w:val="0"/>
              <w:widowControl/>
              <w:suppressLineNumbers w:val="0"/>
              <w:rPr>
                <w:rFonts w:hint="eastAsia" w:ascii="宋体" w:hAnsi="宋体" w:eastAsia="宋体" w:cs="宋体"/>
                <w:color w:val="000000"/>
                <w:kern w:val="0"/>
                <w:sz w:val="24"/>
                <w:lang w:bidi="ar"/>
              </w:rPr>
            </w:pPr>
            <w:r>
              <w:rPr>
                <w:rFonts w:hint="eastAsia" w:ascii="宋体" w:hAnsi="宋体" w:eastAsia="宋体" w:cs="宋体"/>
                <w:color w:val="000000"/>
                <w:sz w:val="24"/>
                <w:szCs w:val="24"/>
              </w:rPr>
              <w:t>电子烟等新型烟草制品零售经营主体</w:t>
            </w:r>
          </w:p>
        </w:tc>
        <w:tc>
          <w:tcPr>
            <w:tcW w:w="8005" w:type="dxa"/>
            <w:noWrap w:val="0"/>
            <w:vAlign w:val="center"/>
          </w:tcPr>
          <w:p>
            <w:pPr>
              <w:pStyle w:val="3"/>
              <w:keepNext w:val="0"/>
              <w:keepLines w:val="0"/>
              <w:widowControl/>
              <w:suppressLineNumbers w:val="0"/>
            </w:pPr>
            <w:r>
              <w:rPr>
                <w:rFonts w:hint="eastAsia" w:ascii="宋体" w:hAnsi="宋体" w:eastAsia="宋体" w:cs="宋体"/>
                <w:color w:val="000000"/>
                <w:sz w:val="24"/>
                <w:szCs w:val="24"/>
              </w:rPr>
              <w:t>无违法违规行为、信用状况良好的守信经营主体，1次；</w:t>
            </w:r>
          </w:p>
          <w:p>
            <w:pPr>
              <w:pStyle w:val="3"/>
              <w:keepNext w:val="0"/>
              <w:keepLines w:val="0"/>
              <w:widowControl/>
              <w:suppressLineNumbers w:val="0"/>
            </w:pPr>
            <w:r>
              <w:rPr>
                <w:rFonts w:hint="eastAsia" w:ascii="宋体" w:hAnsi="宋体" w:eastAsia="宋体" w:cs="宋体"/>
                <w:color w:val="000000"/>
                <w:sz w:val="24"/>
                <w:szCs w:val="24"/>
              </w:rPr>
              <w:t>存在轻微违法行为、信用状况一般的经营主体，2次；</w:t>
            </w:r>
          </w:p>
          <w:p>
            <w:pPr>
              <w:pStyle w:val="3"/>
              <w:keepNext w:val="0"/>
              <w:keepLines w:val="0"/>
              <w:widowControl/>
              <w:suppressLineNumbers w:val="0"/>
            </w:pPr>
            <w:r>
              <w:rPr>
                <w:rFonts w:hint="eastAsia" w:ascii="宋体" w:hAnsi="宋体" w:eastAsia="宋体" w:cs="宋体"/>
                <w:color w:val="000000"/>
                <w:sz w:val="24"/>
                <w:szCs w:val="24"/>
              </w:rPr>
              <w:t>存在一般违法行为、信用状况较差的经营主体，4次；</w:t>
            </w:r>
          </w:p>
          <w:p>
            <w:pPr>
              <w:pStyle w:val="3"/>
              <w:keepNext w:val="0"/>
              <w:keepLines w:val="0"/>
              <w:widowControl/>
              <w:suppressLineNumbers w:val="0"/>
              <w:rPr>
                <w:rFonts w:hint="eastAsia" w:ascii="宋体" w:hAnsi="宋体" w:eastAsia="宋体" w:cs="宋体"/>
                <w:color w:val="000000"/>
                <w:kern w:val="0"/>
                <w:sz w:val="24"/>
                <w:lang w:bidi="ar"/>
              </w:rPr>
            </w:pPr>
            <w:r>
              <w:rPr>
                <w:rFonts w:hint="eastAsia" w:ascii="宋体" w:hAnsi="宋体" w:eastAsia="宋体" w:cs="宋体"/>
                <w:color w:val="000000"/>
                <w:sz w:val="24"/>
                <w:szCs w:val="24"/>
              </w:rPr>
              <w:t>存在严重违法行为、信用状况差的经营主体，6次。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498" w:type="dxa"/>
            <w:gridSpan w:val="3"/>
            <w:noWrap w:val="0"/>
            <w:vAlign w:val="center"/>
          </w:tcPr>
          <w:p>
            <w:pPr>
              <w:keepNext w:val="0"/>
              <w:keepLines w:val="0"/>
              <w:widowControl/>
              <w:suppressLineNumbers w:val="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szCs w:val="24"/>
                <w:lang w:val="en-US" w:eastAsia="zh-CN" w:bidi="ar"/>
              </w:rPr>
              <w:t>对各类检查对象，通过投诉举报、转办交办、数据监测等方式发现的涉烟违法违规线索实施行政检查，或者应企业申请实施行政检查</w:t>
            </w:r>
            <w:r>
              <w:rPr>
                <w:rFonts w:hint="eastAsia" w:ascii="宋体" w:hAnsi="宋体" w:eastAsia="宋体" w:cs="宋体"/>
                <w:color w:val="000000"/>
                <w:sz w:val="24"/>
                <w:szCs w:val="24"/>
              </w:rPr>
              <w:t>的，可以不受频次上限限制。</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N2UwMTNlNTA5NTU1YTA5NmIzMTk4ODcyN2YxZWIifQ=="/>
  </w:docVars>
  <w:rsids>
    <w:rsidRoot w:val="00000000"/>
    <w:rsid w:val="000A3752"/>
    <w:rsid w:val="00381040"/>
    <w:rsid w:val="04956A61"/>
    <w:rsid w:val="05C07B0D"/>
    <w:rsid w:val="06113EC5"/>
    <w:rsid w:val="177B5642"/>
    <w:rsid w:val="178F5592"/>
    <w:rsid w:val="18A92683"/>
    <w:rsid w:val="18BF7E25"/>
    <w:rsid w:val="1F2962CC"/>
    <w:rsid w:val="203B1E13"/>
    <w:rsid w:val="210C7C53"/>
    <w:rsid w:val="231F636F"/>
    <w:rsid w:val="24CE594B"/>
    <w:rsid w:val="2B404781"/>
    <w:rsid w:val="344F012B"/>
    <w:rsid w:val="3AA30888"/>
    <w:rsid w:val="3D1C4922"/>
    <w:rsid w:val="3DBF59D9"/>
    <w:rsid w:val="3EB05C6A"/>
    <w:rsid w:val="43A35D9D"/>
    <w:rsid w:val="4AC7411F"/>
    <w:rsid w:val="4E200716"/>
    <w:rsid w:val="611A7247"/>
    <w:rsid w:val="63DC4C88"/>
    <w:rsid w:val="697D4817"/>
    <w:rsid w:val="6ED44ED9"/>
    <w:rsid w:val="71685DAD"/>
    <w:rsid w:val="7948562F"/>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2026-06-03T04:00:04Z</dcterms:created>
  <dc:creator>Administrator</dc:creator>
  <cp:lastModifiedBy>张淑怡</cp:lastModifiedBy>
  <dcterms:modified xsi:type="dcterms:W3CDTF">2026-06-03T06:50:06Z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FFDA54FEA6BC47258BF941AF7B2B01C1_12</vt:lpwstr>
  </property>
</Properties>
</file>