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6AA7">
      <w:pPr>
        <w:keepNext w:val="0"/>
        <w:keepLines w:val="0"/>
        <w:pageBreakBefore w:val="0"/>
        <w:widowControl w:val="0"/>
        <w:kinsoku/>
        <w:wordWrap/>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0"/>
          <w:szCs w:val="30"/>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附件3</w:t>
      </w:r>
    </w:p>
    <w:p w14:paraId="16415951">
      <w:pPr>
        <w:keepNext w:val="0"/>
        <w:keepLines w:val="0"/>
        <w:pageBreakBefore w:val="0"/>
        <w:widowControl w:val="0"/>
        <w:kinsoku/>
        <w:wordWrap/>
        <w:topLinePunct w:val="0"/>
        <w:autoSpaceDE/>
        <w:autoSpaceDN/>
        <w:bidi w:val="0"/>
        <w:adjustRightInd/>
        <w:snapToGrid/>
        <w:spacing w:line="576" w:lineRule="exact"/>
        <w:ind w:firstLine="660" w:firstLineChars="150"/>
        <w:jc w:val="center"/>
        <w:textAlignment w:val="auto"/>
        <w:rPr>
          <w:rFonts w:hint="eastAsia" w:ascii="方正小标宋简体" w:hAnsi="方正小标宋简体" w:eastAsia="方正小标宋简体" w:cs="方正小标宋简体"/>
          <w:bCs/>
          <w:color w:val="000000" w:themeColor="text1"/>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u w:val="none"/>
          <w:lang w:eastAsia="zh-CN"/>
          <w14:textFill>
            <w14:solidFill>
              <w14:schemeClr w14:val="tx1"/>
            </w14:solidFill>
          </w14:textFill>
        </w:rPr>
        <w:t>天门市事业单位202</w:t>
      </w:r>
      <w:r>
        <w:rPr>
          <w:rFonts w:hint="eastAsia" w:ascii="方正小标宋简体" w:hAnsi="方正小标宋简体" w:eastAsia="方正小标宋简体" w:cs="方正小标宋简体"/>
          <w:bCs/>
          <w:color w:val="000000" w:themeColor="text1"/>
          <w:sz w:val="44"/>
          <w:szCs w:val="44"/>
          <w:u w:val="none"/>
          <w:lang w:val="en-US" w:eastAsia="zh-CN"/>
          <w14:textFill>
            <w14:solidFill>
              <w14:schemeClr w14:val="tx1"/>
            </w14:solidFill>
          </w14:textFill>
        </w:rPr>
        <w:t>6</w:t>
      </w:r>
      <w:r>
        <w:rPr>
          <w:rFonts w:hint="eastAsia" w:ascii="方正小标宋简体" w:hAnsi="方正小标宋简体" w:eastAsia="方正小标宋简体" w:cs="方正小标宋简体"/>
          <w:bCs/>
          <w:color w:val="000000" w:themeColor="text1"/>
          <w:sz w:val="44"/>
          <w:szCs w:val="44"/>
          <w:u w:val="none"/>
          <w:lang w:eastAsia="zh-CN"/>
          <w14:textFill>
            <w14:solidFill>
              <w14:schemeClr w14:val="tx1"/>
            </w14:solidFill>
          </w14:textFill>
        </w:rPr>
        <w:t>年统一公开招聘</w:t>
      </w:r>
    </w:p>
    <w:p w14:paraId="64721604">
      <w:pPr>
        <w:keepNext w:val="0"/>
        <w:keepLines w:val="0"/>
        <w:pageBreakBefore w:val="0"/>
        <w:widowControl w:val="0"/>
        <w:kinsoku/>
        <w:wordWrap/>
        <w:topLinePunct w:val="0"/>
        <w:autoSpaceDE/>
        <w:autoSpaceDN/>
        <w:bidi w:val="0"/>
        <w:adjustRightInd/>
        <w:snapToGrid/>
        <w:spacing w:line="576" w:lineRule="exact"/>
        <w:ind w:firstLine="660" w:firstLineChars="150"/>
        <w:jc w:val="center"/>
        <w:textAlignment w:val="auto"/>
        <w:rPr>
          <w:rFonts w:hint="eastAsia" w:ascii="方正小标宋简体" w:hAnsi="方正小标宋简体" w:eastAsia="方正小标宋简体" w:cs="方正小标宋简体"/>
          <w:bCs/>
          <w:color w:val="000000" w:themeColor="text1"/>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u w:val="none"/>
          <w:lang w:eastAsia="zh-CN"/>
          <w14:textFill>
            <w14:solidFill>
              <w14:schemeClr w14:val="tx1"/>
            </w14:solidFill>
          </w14:textFill>
        </w:rPr>
        <w:t>工作人员报考指南</w:t>
      </w:r>
    </w:p>
    <w:p w14:paraId="5B8A81CB">
      <w:pPr>
        <w:keepNext w:val="0"/>
        <w:keepLines w:val="0"/>
        <w:pageBreakBefore w:val="0"/>
        <w:widowControl w:val="0"/>
        <w:kinsoku/>
        <w:wordWrap/>
        <w:topLinePunct w:val="0"/>
        <w:autoSpaceDE/>
        <w:autoSpaceDN/>
        <w:bidi w:val="0"/>
        <w:adjustRightInd/>
        <w:snapToGrid/>
        <w:spacing w:line="576" w:lineRule="exact"/>
        <w:ind w:firstLine="540" w:firstLineChars="150"/>
        <w:jc w:val="center"/>
        <w:textAlignment w:val="auto"/>
        <w:rPr>
          <w:rFonts w:ascii="Times New Roman" w:hAnsi="Times New Roman" w:eastAsia="方正小标宋简体"/>
          <w:bCs/>
          <w:color w:val="000000" w:themeColor="text1"/>
          <w:sz w:val="36"/>
          <w:szCs w:val="36"/>
          <w:u w:val="none"/>
          <w14:textFill>
            <w14:solidFill>
              <w14:schemeClr w14:val="tx1"/>
            </w14:solidFill>
          </w14:textFill>
        </w:rPr>
      </w:pPr>
    </w:p>
    <w:p w14:paraId="1A24911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D0E08A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u w:val="none"/>
        </w:rPr>
        <w:t>本指南明确了</w:t>
      </w:r>
      <w:r>
        <w:rPr>
          <w:rFonts w:hint="eastAsia" w:ascii="仿宋_GB2312" w:hAnsi="仿宋_GB2312" w:eastAsia="仿宋_GB2312" w:cs="仿宋_GB2312"/>
          <w:color w:val="auto"/>
          <w:sz w:val="32"/>
          <w:szCs w:val="32"/>
          <w:highlight w:val="none"/>
          <w:u w:val="none"/>
          <w:lang w:val="en-US" w:eastAsia="zh-CN"/>
        </w:rPr>
        <w:t>天门市事业单位</w:t>
      </w:r>
      <w:r>
        <w:rPr>
          <w:rFonts w:hint="eastAsia" w:ascii="仿宋_GB2312" w:hAnsi="仿宋_GB2312" w:eastAsia="仿宋_GB2312" w:cs="仿宋_GB2312"/>
          <w:color w:val="auto"/>
          <w:sz w:val="32"/>
          <w:szCs w:val="32"/>
          <w:highlight w:val="none"/>
          <w:u w:val="none"/>
          <w:lang w:val="en"/>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统一公开招聘</w:t>
      </w:r>
      <w:r>
        <w:rPr>
          <w:rFonts w:hint="eastAsia" w:ascii="仿宋_GB2312" w:hAnsi="仿宋_GB2312" w:eastAsia="仿宋_GB2312" w:cs="仿宋_GB2312"/>
          <w:color w:val="auto"/>
          <w:sz w:val="32"/>
          <w:szCs w:val="32"/>
          <w:highlight w:val="none"/>
          <w:u w:val="none"/>
        </w:rPr>
        <w:t>的基本政策，考生报考前务必认真阅读，理解掌握有关政策要求和报名技术，根据个人实际情况，准确、客观、理性选报符合条件的</w:t>
      </w:r>
      <w:r>
        <w:rPr>
          <w:rFonts w:hint="eastAsia" w:ascii="仿宋_GB2312" w:hAnsi="仿宋_GB2312" w:eastAsia="仿宋_GB2312" w:cs="仿宋_GB2312"/>
          <w:color w:val="auto"/>
          <w:sz w:val="32"/>
          <w:szCs w:val="32"/>
          <w:highlight w:val="none"/>
          <w:u w:val="none"/>
          <w:lang w:eastAsia="zh-CN"/>
        </w:rPr>
        <w:t>岗位</w:t>
      </w:r>
      <w:r>
        <w:rPr>
          <w:rFonts w:hint="eastAsia" w:ascii="仿宋_GB2312" w:hAnsi="仿宋_GB2312" w:eastAsia="仿宋_GB2312" w:cs="仿宋_GB2312"/>
          <w:color w:val="auto"/>
          <w:sz w:val="32"/>
          <w:szCs w:val="32"/>
          <w:highlight w:val="none"/>
          <w:u w:val="none"/>
        </w:rPr>
        <w:t>。</w:t>
      </w:r>
    </w:p>
    <w:p w14:paraId="423A085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u w:val="none"/>
        </w:rPr>
        <w:t>湖北省人事考试网</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天门市人民政府门户网站</w:t>
      </w:r>
      <w:r>
        <w:rPr>
          <w:rFonts w:hint="eastAsia" w:ascii="仿宋_GB2312" w:hAnsi="仿宋_GB2312" w:eastAsia="仿宋_GB2312" w:cs="仿宋_GB2312"/>
          <w:color w:val="auto"/>
          <w:sz w:val="32"/>
          <w:szCs w:val="32"/>
          <w:highlight w:val="none"/>
          <w:u w:val="none"/>
        </w:rPr>
        <w:t>为本次</w:t>
      </w:r>
      <w:r>
        <w:rPr>
          <w:rFonts w:hint="eastAsia" w:ascii="仿宋_GB2312" w:hAnsi="仿宋_GB2312" w:eastAsia="仿宋_GB2312" w:cs="仿宋_GB2312"/>
          <w:color w:val="auto"/>
          <w:sz w:val="32"/>
          <w:szCs w:val="32"/>
          <w:highlight w:val="none"/>
          <w:u w:val="none"/>
          <w:lang w:eastAsia="zh-CN"/>
        </w:rPr>
        <w:t>招聘</w:t>
      </w:r>
      <w:r>
        <w:rPr>
          <w:rFonts w:hint="eastAsia" w:ascii="仿宋_GB2312" w:hAnsi="仿宋_GB2312" w:eastAsia="仿宋_GB2312" w:cs="仿宋_GB2312"/>
          <w:color w:val="auto"/>
          <w:sz w:val="32"/>
          <w:szCs w:val="32"/>
          <w:highlight w:val="none"/>
          <w:u w:val="none"/>
        </w:rPr>
        <w:t>的官方网站。考生要避免因查看其他非官方渠道的错误信息，造成报考失误。</w:t>
      </w:r>
    </w:p>
    <w:p w14:paraId="5DC2505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6889F2F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p>
    <w:p w14:paraId="168B7F9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Times New Roman" w:hAnsi="黑体" w:eastAsia="黑体"/>
          <w:color w:val="000000" w:themeColor="text1"/>
          <w:sz w:val="32"/>
          <w:szCs w:val="32"/>
          <w:u w:val="none"/>
          <w14:textFill>
            <w14:solidFill>
              <w14:schemeClr w14:val="tx1"/>
            </w14:solidFill>
          </w14:textFill>
        </w:rPr>
      </w:pPr>
    </w:p>
    <w:p w14:paraId="2F32588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Times New Roman" w:hAnsi="黑体" w:eastAsia="黑体"/>
          <w:color w:val="000000" w:themeColor="text1"/>
          <w:sz w:val="32"/>
          <w:szCs w:val="32"/>
          <w:u w:val="none"/>
          <w14:textFill>
            <w14:solidFill>
              <w14:schemeClr w14:val="tx1"/>
            </w14:solidFill>
          </w14:textFill>
        </w:rPr>
      </w:pPr>
    </w:p>
    <w:p w14:paraId="0B98E48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Times New Roman" w:hAnsi="黑体" w:eastAsia="黑体"/>
          <w:color w:val="000000" w:themeColor="text1"/>
          <w:sz w:val="32"/>
          <w:szCs w:val="32"/>
          <w:u w:val="none"/>
          <w14:textFill>
            <w14:solidFill>
              <w14:schemeClr w14:val="tx1"/>
            </w14:solidFill>
          </w14:textFill>
        </w:rPr>
      </w:pPr>
    </w:p>
    <w:p w14:paraId="4994629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Times New Roman" w:hAnsi="黑体" w:eastAsia="黑体"/>
          <w:color w:val="000000" w:themeColor="text1"/>
          <w:sz w:val="32"/>
          <w:szCs w:val="32"/>
          <w:u w:val="none"/>
          <w14:textFill>
            <w14:solidFill>
              <w14:schemeClr w14:val="tx1"/>
            </w14:solidFill>
          </w14:textFill>
        </w:rPr>
      </w:pPr>
    </w:p>
    <w:p w14:paraId="108E52B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461C739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（一）细读并理解招聘公告、报考指南、岗位表、考试大纲</w:t>
      </w:r>
      <w:r>
        <w:rPr>
          <w:rFonts w:hint="eastAsia" w:ascii="仿宋_GB2312" w:hAnsi="仿宋_GB2312" w:eastAsia="仿宋_GB2312" w:cs="仿宋_GB2312"/>
          <w:color w:val="auto"/>
          <w:sz w:val="32"/>
          <w:szCs w:val="32"/>
          <w:highlight w:val="none"/>
          <w:u w:val="none"/>
          <w:lang w:val="en-US" w:eastAsia="zh-CN"/>
        </w:rPr>
        <w:t>；</w:t>
      </w:r>
    </w:p>
    <w:p w14:paraId="5D27F06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（二）了解拟报考岗位工作地的地理、人文环境，经济社会发展水平，岗位的工作环境、岗位要求的履职能力等情况，根据自身条件和意愿，报考符合资格条件的岗位</w:t>
      </w:r>
      <w:r>
        <w:rPr>
          <w:rFonts w:hint="eastAsia" w:ascii="仿宋_GB2312" w:hAnsi="仿宋_GB2312" w:eastAsia="仿宋_GB2312" w:cs="仿宋_GB2312"/>
          <w:color w:val="auto"/>
          <w:sz w:val="32"/>
          <w:szCs w:val="32"/>
          <w:highlight w:val="none"/>
          <w:u w:val="none"/>
          <w:lang w:val="en-US" w:eastAsia="zh-CN"/>
        </w:rPr>
        <w:t>；</w:t>
      </w:r>
    </w:p>
    <w:p w14:paraId="458BB87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（三）网上报名、缴费确认、打印准考证</w:t>
      </w:r>
      <w:r>
        <w:rPr>
          <w:rFonts w:hint="eastAsia" w:ascii="仿宋_GB2312" w:hAnsi="仿宋_GB2312" w:eastAsia="仿宋_GB2312" w:cs="仿宋_GB2312"/>
          <w:color w:val="auto"/>
          <w:sz w:val="32"/>
          <w:szCs w:val="32"/>
          <w:highlight w:val="none"/>
          <w:u w:val="none"/>
          <w:lang w:val="en-US" w:eastAsia="zh-CN"/>
        </w:rPr>
        <w:t>；</w:t>
      </w:r>
    </w:p>
    <w:p w14:paraId="25F60FA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（四）参加笔试</w:t>
      </w:r>
      <w:r>
        <w:rPr>
          <w:rFonts w:hint="eastAsia" w:ascii="仿宋_GB2312" w:hAnsi="仿宋_GB2312" w:eastAsia="仿宋_GB2312" w:cs="仿宋_GB2312"/>
          <w:color w:val="auto"/>
          <w:sz w:val="32"/>
          <w:szCs w:val="32"/>
          <w:highlight w:val="none"/>
          <w:u w:val="none"/>
          <w:lang w:val="en-US" w:eastAsia="zh-CN"/>
        </w:rPr>
        <w:t>；</w:t>
      </w:r>
    </w:p>
    <w:p w14:paraId="725C3B3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（五）参加资格复审</w:t>
      </w:r>
      <w:r>
        <w:rPr>
          <w:rFonts w:hint="eastAsia" w:ascii="仿宋_GB2312" w:hAnsi="仿宋_GB2312" w:eastAsia="仿宋_GB2312" w:cs="仿宋_GB2312"/>
          <w:color w:val="auto"/>
          <w:sz w:val="32"/>
          <w:szCs w:val="32"/>
          <w:highlight w:val="none"/>
          <w:u w:val="none"/>
          <w:lang w:val="en-US" w:eastAsia="zh-CN"/>
        </w:rPr>
        <w:t>；</w:t>
      </w:r>
    </w:p>
    <w:p w14:paraId="0C20199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（六）参加面试</w:t>
      </w:r>
      <w:r>
        <w:rPr>
          <w:rFonts w:hint="eastAsia" w:ascii="仿宋_GB2312" w:hAnsi="仿宋_GB2312" w:eastAsia="仿宋_GB2312" w:cs="仿宋_GB2312"/>
          <w:color w:val="auto"/>
          <w:sz w:val="32"/>
          <w:szCs w:val="32"/>
          <w:highlight w:val="none"/>
          <w:u w:val="none"/>
          <w:lang w:val="en-US" w:eastAsia="zh-CN"/>
        </w:rPr>
        <w:t>；</w:t>
      </w:r>
    </w:p>
    <w:p w14:paraId="2D6CC72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（七）接受体检、考察</w:t>
      </w:r>
      <w:r>
        <w:rPr>
          <w:rFonts w:hint="eastAsia" w:ascii="仿宋_GB2312" w:hAnsi="仿宋_GB2312" w:eastAsia="仿宋_GB2312" w:cs="仿宋_GB2312"/>
          <w:color w:val="auto"/>
          <w:sz w:val="32"/>
          <w:szCs w:val="32"/>
          <w:highlight w:val="none"/>
          <w:u w:val="none"/>
          <w:lang w:val="en-US" w:eastAsia="zh-CN"/>
        </w:rPr>
        <w:t>；</w:t>
      </w:r>
    </w:p>
    <w:p w14:paraId="0C2ABC6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（八）拟聘用人员公示</w:t>
      </w:r>
      <w:r>
        <w:rPr>
          <w:rFonts w:hint="eastAsia" w:ascii="仿宋_GB2312" w:hAnsi="仿宋_GB2312" w:eastAsia="仿宋_GB2312" w:cs="仿宋_GB2312"/>
          <w:color w:val="auto"/>
          <w:sz w:val="32"/>
          <w:szCs w:val="32"/>
          <w:highlight w:val="none"/>
          <w:u w:val="none"/>
          <w:lang w:val="en-US" w:eastAsia="zh-CN"/>
        </w:rPr>
        <w:t>；</w:t>
      </w:r>
    </w:p>
    <w:p w14:paraId="4F92A50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（九）聘用备案。公示期满无异议，且如期取得岗位所要求的学历学位证书的，按规定办理聘用手续，签订聘用合同。对于未在规定时间办理报到手续的，视为自动放弃，其聘用资格不再保留</w:t>
      </w:r>
      <w:r>
        <w:rPr>
          <w:rFonts w:hint="eastAsia" w:ascii="仿宋_GB2312" w:hAnsi="仿宋_GB2312" w:eastAsia="仿宋_GB2312" w:cs="仿宋_GB2312"/>
          <w:color w:val="auto"/>
          <w:sz w:val="32"/>
          <w:szCs w:val="32"/>
          <w:highlight w:val="none"/>
          <w:u w:val="none"/>
          <w:lang w:val="en-US" w:eastAsia="zh-CN"/>
        </w:rPr>
        <w:t>；</w:t>
      </w:r>
    </w:p>
    <w:p w14:paraId="0AAE9E6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（十）新聘用人员按规定实行试用期制度，试用期包括在聘用合同期限内。试用期满合格的，予以正式聘用</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不合格的，取消聘用。</w:t>
      </w:r>
    </w:p>
    <w:p w14:paraId="13F7B3B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4D846C1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w:t>
      </w:r>
      <w:r>
        <w:rPr>
          <w:rFonts w:hint="default" w:ascii="仿宋_GB2312" w:hAnsi="仿宋_GB2312" w:eastAsia="仿宋_GB2312" w:cs="仿宋_GB2312"/>
          <w:color w:val="auto"/>
          <w:sz w:val="32"/>
          <w:szCs w:val="32"/>
          <w:highlight w:val="none"/>
          <w:u w:val="none"/>
          <w:lang w:val="en-US" w:eastAsia="zh-CN"/>
        </w:rPr>
        <w:t>聘条件的，将被取消应聘资格</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已获聘的，将按有关规定予以清退。</w:t>
      </w:r>
    </w:p>
    <w:p w14:paraId="5EADB92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网上报名系统的表项中未能涵盖应聘岗位要求资格条件的，务必在</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备注栏</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中如实填写。未在</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备注栏</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中注明的，视同不符合相应条件。其中，岗位其他条件要求相关证书的，应当注明取得证书的级别、编号和取得时间</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暂未取得的，应作出在面试资格审查前取得证书的承诺，未如期取得，本人承担相应后果。</w:t>
      </w:r>
    </w:p>
    <w:p w14:paraId="66925D7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C8EC4F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B6D900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1CC6562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1．</w:t>
      </w:r>
      <w:r>
        <w:rPr>
          <w:rFonts w:hint="eastAsia" w:ascii="黑体" w:hAnsi="黑体" w:eastAsia="黑体" w:cs="黑体"/>
          <w:color w:val="auto"/>
          <w:sz w:val="32"/>
          <w:szCs w:val="32"/>
          <w:highlight w:val="none"/>
          <w:u w:val="none"/>
        </w:rPr>
        <w:t>报考年龄是如何规定的？</w:t>
      </w:r>
    </w:p>
    <w:p w14:paraId="3F803C8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每个岗位的年龄条件以《岗位表》要求为准，均按周年计算，从1月1日起算。如要求为</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38周岁</w:t>
      </w:r>
      <w:r>
        <w:rPr>
          <w:rFonts w:hint="eastAsia" w:ascii="仿宋_GB2312" w:hAnsi="仿宋_GB2312" w:eastAsia="仿宋_GB2312" w:cs="仿宋_GB2312"/>
          <w:color w:val="auto"/>
          <w:sz w:val="32"/>
          <w:szCs w:val="32"/>
          <w:highlight w:val="none"/>
          <w:u w:val="none"/>
          <w:lang w:val="en-US" w:eastAsia="zh-CN"/>
        </w:rPr>
        <w:t>及</w:t>
      </w:r>
      <w:r>
        <w:rPr>
          <w:rFonts w:hint="default" w:ascii="仿宋_GB2312" w:hAnsi="仿宋_GB2312" w:eastAsia="仿宋_GB2312" w:cs="仿宋_GB2312"/>
          <w:color w:val="auto"/>
          <w:sz w:val="32"/>
          <w:szCs w:val="32"/>
          <w:highlight w:val="none"/>
          <w:u w:val="none"/>
          <w:lang w:val="en-US" w:eastAsia="zh-CN"/>
        </w:rPr>
        <w:t>以下</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即1987年1月1日以后出生。</w:t>
      </w:r>
    </w:p>
    <w:p w14:paraId="4D05172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2．哪些情形人员应聘事业单位可享受应届毕业生同等待遇？</w:t>
      </w:r>
    </w:p>
    <w:p w14:paraId="2367C73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根据国家和我省现行有关政策规定，下列身份者在应聘时享受普通高校应届毕业生同等待遇：</w:t>
      </w:r>
    </w:p>
    <w:p w14:paraId="098C18D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（1）2024届、2025届、2026届普通高校毕业生、职业院校（含技工院校）毕业生、境内中外合作办学毕业生和国（境）外留学人员</w:t>
      </w:r>
      <w:r>
        <w:rPr>
          <w:rFonts w:hint="eastAsia" w:ascii="仿宋_GB2312" w:hAnsi="仿宋_GB2312" w:eastAsia="仿宋_GB2312" w:cs="仿宋_GB2312"/>
          <w:color w:val="auto"/>
          <w:sz w:val="32"/>
          <w:szCs w:val="32"/>
          <w:highlight w:val="none"/>
          <w:u w:val="none"/>
          <w:lang w:val="en-US" w:eastAsia="zh-CN"/>
        </w:rPr>
        <w:t>；</w:t>
      </w:r>
    </w:p>
    <w:p w14:paraId="6AE8472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（2）参加</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三支一扶</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计划、</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大学生志愿服务西部计划</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前无工作经历的人员服务期满且考核合格2年内的</w:t>
      </w:r>
      <w:r>
        <w:rPr>
          <w:rFonts w:hint="eastAsia" w:ascii="仿宋_GB2312" w:hAnsi="仿宋_GB2312" w:eastAsia="仿宋_GB2312" w:cs="仿宋_GB2312"/>
          <w:color w:val="auto"/>
          <w:sz w:val="32"/>
          <w:szCs w:val="32"/>
          <w:highlight w:val="none"/>
          <w:u w:val="none"/>
          <w:lang w:val="en-US" w:eastAsia="zh-CN"/>
        </w:rPr>
        <w:t>；</w:t>
      </w:r>
    </w:p>
    <w:p w14:paraId="032564E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（3）</w:t>
      </w:r>
      <w:bookmarkStart w:id="0" w:name="OLE_LINK2"/>
      <w:bookmarkStart w:id="1" w:name="OLE_LINK1"/>
      <w:r>
        <w:rPr>
          <w:rFonts w:hint="default" w:ascii="仿宋_GB2312" w:hAnsi="仿宋_GB2312" w:eastAsia="仿宋_GB2312" w:cs="仿宋_GB2312"/>
          <w:color w:val="auto"/>
          <w:sz w:val="32"/>
          <w:szCs w:val="32"/>
          <w:highlight w:val="none"/>
          <w:u w:val="none"/>
          <w:lang w:val="en-US" w:eastAsia="zh-CN"/>
        </w:rPr>
        <w:t>以普通高校应届毕业生身份应征入伍服义务兵并退役后1年内的</w:t>
      </w:r>
      <w:bookmarkEnd w:id="0"/>
      <w:r>
        <w:rPr>
          <w:rFonts w:hint="eastAsia" w:ascii="仿宋_GB2312" w:hAnsi="仿宋_GB2312" w:eastAsia="仿宋_GB2312" w:cs="仿宋_GB2312"/>
          <w:color w:val="auto"/>
          <w:sz w:val="32"/>
          <w:szCs w:val="32"/>
          <w:highlight w:val="none"/>
          <w:u w:val="none"/>
          <w:lang w:val="en-US" w:eastAsia="zh-CN"/>
        </w:rPr>
        <w:t>；</w:t>
      </w:r>
    </w:p>
    <w:bookmarkEnd w:id="1"/>
    <w:p w14:paraId="463E9BF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（4）面向社会招收的住院医师如为普通高校应届毕业生的，其住培合格当年且应聘医疗卫生机构岗位的。</w:t>
      </w:r>
    </w:p>
    <w:p w14:paraId="098E8E3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FangSong_GB2312" w:cs="Times New Roman"/>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（5）其他按规定可享受应届毕业生相关政策的人员。</w:t>
      </w:r>
    </w:p>
    <w:p w14:paraId="2162D70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default" w:ascii="黑体" w:hAnsi="黑体" w:eastAsia="黑体" w:cs="黑体"/>
          <w:color w:val="auto"/>
          <w:sz w:val="32"/>
          <w:szCs w:val="32"/>
          <w:highlight w:val="none"/>
          <w:u w:val="none"/>
          <w:lang w:val="en-US" w:eastAsia="zh-CN"/>
        </w:rPr>
        <w:t>3．岗位要求具有的相关证书取得时间有什么要求？</w:t>
      </w:r>
    </w:p>
    <w:p w14:paraId="3BEFA48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 w:eastAsia="zh-CN"/>
        </w:rPr>
        <w:t>202</w:t>
      </w:r>
      <w:r>
        <w:rPr>
          <w:rFonts w:hint="default" w:ascii="仿宋_GB2312" w:hAnsi="仿宋_GB2312" w:eastAsia="仿宋_GB2312" w:cs="仿宋_GB2312"/>
          <w:color w:val="auto"/>
          <w:sz w:val="32"/>
          <w:szCs w:val="32"/>
          <w:highlight w:val="none"/>
          <w:u w:val="none"/>
          <w:lang w:val="en-US" w:eastAsia="zh-CN"/>
        </w:rPr>
        <w:t>6年应届毕业生取得相关学历、学位的时间截止</w:t>
      </w:r>
      <w:r>
        <w:rPr>
          <w:rFonts w:hint="default" w:ascii="仿宋_GB2312" w:hAnsi="仿宋_GB2312" w:eastAsia="仿宋_GB2312" w:cs="仿宋_GB2312"/>
          <w:color w:val="auto"/>
          <w:sz w:val="32"/>
          <w:szCs w:val="32"/>
          <w:highlight w:val="none"/>
          <w:u w:val="none"/>
          <w:lang w:val="en" w:eastAsia="zh-CN"/>
        </w:rPr>
        <w:t>202</w:t>
      </w:r>
      <w:r>
        <w:rPr>
          <w:rFonts w:hint="default" w:ascii="仿宋_GB2312" w:hAnsi="仿宋_GB2312" w:eastAsia="仿宋_GB2312" w:cs="仿宋_GB2312"/>
          <w:color w:val="auto"/>
          <w:sz w:val="32"/>
          <w:szCs w:val="32"/>
          <w:highlight w:val="none"/>
          <w:u w:val="none"/>
          <w:lang w:val="en-US" w:eastAsia="zh-CN"/>
        </w:rPr>
        <w:t>6年7月31日，博士研究生经招聘单位同意，可适当延长，最长不超过</w:t>
      </w:r>
      <w:r>
        <w:rPr>
          <w:rFonts w:hint="default" w:ascii="仿宋_GB2312" w:hAnsi="仿宋_GB2312" w:eastAsia="仿宋_GB2312" w:cs="仿宋_GB2312"/>
          <w:color w:val="auto"/>
          <w:sz w:val="32"/>
          <w:szCs w:val="32"/>
          <w:highlight w:val="none"/>
          <w:u w:val="none"/>
          <w:lang w:val="en" w:eastAsia="zh-CN"/>
        </w:rPr>
        <w:t>202</w:t>
      </w:r>
      <w:r>
        <w:rPr>
          <w:rFonts w:hint="default" w:ascii="仿宋_GB2312" w:hAnsi="仿宋_GB2312" w:eastAsia="仿宋_GB2312" w:cs="仿宋_GB2312"/>
          <w:color w:val="auto"/>
          <w:sz w:val="32"/>
          <w:szCs w:val="32"/>
          <w:highlight w:val="none"/>
          <w:u w:val="none"/>
          <w:lang w:val="en-US" w:eastAsia="zh-CN"/>
        </w:rPr>
        <w:t>6年12月31日。国（境）外留学人员须在截止日期前取得教育部留学服务中心出具的国（境）外学历（学位）认证证书。学历认证有关事项可登录教育部留学服务中心网站（http://www.cscse.edu.cn）查询认证的有关要求和程序。</w:t>
      </w:r>
    </w:p>
    <w:p w14:paraId="398E51F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 w:eastAsia="zh-CN"/>
        </w:rPr>
        <w:t>招考岗位要求的专业资格类证书截止日期为2026年7月31日</w:t>
      </w:r>
      <w:r>
        <w:rPr>
          <w:rFonts w:hint="default" w:ascii="Times New Roman" w:hAnsi="Times New Roman" w:eastAsia="仿宋_GB2312" w:cs="Times New Roman"/>
          <w:b w:val="0"/>
          <w:bCs w:val="0"/>
          <w:color w:val="auto"/>
          <w:kern w:val="0"/>
          <w:sz w:val="32"/>
          <w:szCs w:val="32"/>
          <w:highlight w:val="none"/>
          <w:u w:val="none"/>
          <w:lang w:val="en" w:eastAsia="zh-CN"/>
        </w:rPr>
        <w:t>（招聘单位另有要求的除外）</w:t>
      </w:r>
      <w:r>
        <w:rPr>
          <w:rFonts w:hint="default" w:ascii="仿宋_GB2312" w:hAnsi="仿宋_GB2312" w:eastAsia="仿宋_GB2312" w:cs="仿宋_GB2312"/>
          <w:color w:val="auto"/>
          <w:sz w:val="32"/>
          <w:szCs w:val="32"/>
          <w:highlight w:val="none"/>
          <w:u w:val="none"/>
          <w:lang w:val="en" w:eastAsia="zh-CN"/>
        </w:rPr>
        <w:t>，报考者已通过考试但未取得证书的，可在面试前资格复审时，提供由相关部门出具的成绩单等</w:t>
      </w:r>
      <w:r>
        <w:rPr>
          <w:rFonts w:hint="eastAsia" w:ascii="仿宋_GB2312" w:hAnsi="仿宋_GB2312" w:eastAsia="仿宋_GB2312" w:cs="仿宋_GB2312"/>
          <w:color w:val="auto"/>
          <w:sz w:val="32"/>
          <w:szCs w:val="32"/>
          <w:highlight w:val="none"/>
          <w:u w:val="none"/>
          <w:lang w:val="en" w:eastAsia="zh-CN"/>
        </w:rPr>
        <w:t>证明</w:t>
      </w:r>
      <w:r>
        <w:rPr>
          <w:rFonts w:hint="default" w:ascii="仿宋_GB2312" w:hAnsi="仿宋_GB2312" w:eastAsia="仿宋_GB2312" w:cs="仿宋_GB2312"/>
          <w:color w:val="auto"/>
          <w:sz w:val="32"/>
          <w:szCs w:val="32"/>
          <w:highlight w:val="none"/>
          <w:u w:val="none"/>
          <w:lang w:val="en" w:eastAsia="zh-CN"/>
        </w:rPr>
        <w:t>材料。</w:t>
      </w:r>
    </w:p>
    <w:p w14:paraId="40649DC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default" w:ascii="黑体" w:hAnsi="黑体" w:eastAsia="黑体" w:cs="黑体"/>
          <w:color w:val="auto"/>
          <w:sz w:val="32"/>
          <w:szCs w:val="32"/>
          <w:highlight w:val="none"/>
          <w:u w:val="none"/>
          <w:lang w:val="en-US" w:eastAsia="zh-CN"/>
        </w:rPr>
        <w:t>4．本次招聘对学历有何要求？</w:t>
      </w:r>
    </w:p>
    <w:p w14:paraId="34A7AB9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14:paraId="3A5C572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《岗位表》中的学历层次要求，依次为大专、大专及以上、本科、本科及以上、硕士研究生、硕士研究生及以上、博士研究生，请注意相互区别与包含关系。如，某一岗位要求</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本科</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，仅限本科学历人员报考，具有硕士研究生和博士研究生学历的人员不能以本科学历报考</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如要求</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本科及以上</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6ED7596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5</w:t>
      </w:r>
      <w:r>
        <w:rPr>
          <w:rFonts w:hint="default" w:ascii="黑体" w:hAnsi="黑体" w:eastAsia="黑体" w:cs="黑体"/>
          <w:color w:val="auto"/>
          <w:sz w:val="32"/>
          <w:szCs w:val="32"/>
          <w:highlight w:val="none"/>
          <w:u w:val="none"/>
          <w:lang w:val="en-US" w:eastAsia="zh-CN"/>
        </w:rPr>
        <w:t>．技工院校毕业生学历如何认定？</w:t>
      </w:r>
    </w:p>
    <w:p w14:paraId="6627CBF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在符合专业等其他岗位条件的前提下，技工院校预备技师（技师）班毕业生可报名应聘学历要求为大学本科的岗位，高级工班毕业生可报名应聘学历要求为大学专科的岗位。</w:t>
      </w:r>
    </w:p>
    <w:p w14:paraId="56B6137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6</w:t>
      </w:r>
      <w:r>
        <w:rPr>
          <w:rFonts w:hint="default" w:ascii="黑体" w:hAnsi="黑体" w:eastAsia="黑体" w:cs="黑体"/>
          <w:color w:val="auto"/>
          <w:sz w:val="32"/>
          <w:szCs w:val="32"/>
          <w:highlight w:val="none"/>
          <w:u w:val="none"/>
          <w:lang w:val="en-US" w:eastAsia="zh-CN"/>
        </w:rPr>
        <w:t>．本次招聘对专业条件如何把握？</w:t>
      </w:r>
    </w:p>
    <w:p w14:paraId="0218649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专业以国家教育行政主管部门制定的研究生、本科、职业教育专业目录和人力资源社会保障部门制定的技工院校专业目录为准。岗位专业条件设置为</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不限</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的，则所有专业均可报考。岗位专业条件设置为具体专业的，考生严格根据岗位表所列的专业，按照一一对应原则报考。</w:t>
      </w:r>
    </w:p>
    <w:p w14:paraId="07CCFD2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黑体" w:hAnsi="黑体" w:eastAsia="黑体" w:cs="黑体"/>
          <w:color w:val="auto"/>
          <w:sz w:val="32"/>
          <w:szCs w:val="32"/>
          <w:highlight w:val="none"/>
          <w:u w:val="none"/>
          <w:lang w:val="en-US" w:eastAsia="zh-CN"/>
        </w:rPr>
        <w:t>应聘人员所学专业。</w:t>
      </w:r>
      <w:r>
        <w:rPr>
          <w:rFonts w:hint="default" w:ascii="仿宋_GB2312" w:hAnsi="仿宋_GB2312" w:eastAsia="仿宋_GB2312" w:cs="仿宋_GB2312"/>
          <w:color w:val="auto"/>
          <w:sz w:val="32"/>
          <w:szCs w:val="32"/>
          <w:highlight w:val="none"/>
          <w:u w:val="none"/>
          <w:lang w:val="en-US" w:eastAsia="zh-CN"/>
        </w:rPr>
        <w:t>以所获学历毕业证或国家承认的学历教育证书上注明的专业为准。2026年毕业生尚未取得学历学位证书的，按本校毕业生就业指导部门签署意见的毕业生就业推荐表上的专业进行报考</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留学回国人员报考的，按教育部留学人员服务中心出具的《国外学历学位认证书》上的专业填写，同时提供所学课程成绩单和毕业论文研究方向等材料。</w:t>
      </w:r>
    </w:p>
    <w:p w14:paraId="2399607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default" w:ascii="黑体" w:hAnsi="黑体" w:eastAsia="黑体" w:cs="黑体"/>
          <w:color w:val="auto"/>
          <w:sz w:val="32"/>
          <w:szCs w:val="32"/>
          <w:highlight w:val="none"/>
          <w:u w:val="none"/>
          <w:lang w:val="en-US" w:eastAsia="zh-CN"/>
        </w:rPr>
        <w:t>特殊情形。</w:t>
      </w:r>
    </w:p>
    <w:p w14:paraId="3FFF494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0C6AC75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（二）专业条件设置为二级学科，应聘人员专业为一级学科的情形。需应聘人员提供所学课程成绩单、毕业论文研究方向等佐证材料并结合应聘人员所在高校出具的证明材料进行综合认定。</w:t>
      </w:r>
    </w:p>
    <w:p w14:paraId="665DD33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37FF36B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7</w:t>
      </w:r>
      <w:r>
        <w:rPr>
          <w:rFonts w:hint="default" w:ascii="黑体" w:hAnsi="黑体" w:eastAsia="黑体" w:cs="黑体"/>
          <w:color w:val="auto"/>
          <w:sz w:val="32"/>
          <w:szCs w:val="32"/>
          <w:highlight w:val="none"/>
          <w:u w:val="none"/>
          <w:lang w:val="en-US" w:eastAsia="zh-CN"/>
        </w:rPr>
        <w:t>．毕业证书上专业后面带括号，能否以括号里的信息作为专业报考？</w:t>
      </w:r>
    </w:p>
    <w:p w14:paraId="4A08A7F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括号里的信息只能代表所学内容有所涉及，不能认定为专业（教育部公布的</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专业指导目录</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中自带括号的除外），考生只能以括号外的专业名称报考相符合的岗位。</w:t>
      </w:r>
    </w:p>
    <w:p w14:paraId="0A868E8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8</w:t>
      </w:r>
      <w:r>
        <w:rPr>
          <w:rFonts w:hint="default" w:ascii="黑体" w:hAnsi="黑体" w:eastAsia="黑体" w:cs="黑体"/>
          <w:color w:val="auto"/>
          <w:sz w:val="32"/>
          <w:szCs w:val="32"/>
          <w:highlight w:val="none"/>
          <w:u w:val="none"/>
          <w:lang w:val="en-US" w:eastAsia="zh-CN"/>
        </w:rPr>
        <w:t>．是否可以凭第二专业或者辅修专业报考？</w:t>
      </w:r>
    </w:p>
    <w:p w14:paraId="7DC00D1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bookmarkStart w:id="2" w:name="OLE_LINK4"/>
      <w:r>
        <w:rPr>
          <w:rFonts w:hint="default" w:ascii="仿宋_GB2312" w:hAnsi="仿宋_GB2312" w:eastAsia="仿宋_GB2312" w:cs="仿宋_GB2312"/>
          <w:color w:val="auto"/>
          <w:sz w:val="32"/>
          <w:szCs w:val="32"/>
          <w:highlight w:val="none"/>
          <w:u w:val="none"/>
          <w:lang w:val="en-US" w:eastAsia="zh-CN"/>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2"/>
    <w:p w14:paraId="501CE78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9</w:t>
      </w:r>
      <w:r>
        <w:rPr>
          <w:rFonts w:hint="default" w:ascii="黑体" w:hAnsi="黑体" w:eastAsia="黑体" w:cs="黑体"/>
          <w:color w:val="auto"/>
          <w:sz w:val="32"/>
          <w:szCs w:val="32"/>
          <w:highlight w:val="none"/>
          <w:u w:val="none"/>
          <w:lang w:val="en-US" w:eastAsia="zh-CN"/>
        </w:rPr>
        <w:t>．2026年毕业的定向生、委培生是否可以报考？</w:t>
      </w:r>
    </w:p>
    <w:p w14:paraId="108F647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2026年毕业的定向生、委培生原则上不得报考。</w:t>
      </w:r>
    </w:p>
    <w:p w14:paraId="4C2ACCD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10</w:t>
      </w:r>
      <w:r>
        <w:rPr>
          <w:rFonts w:hint="default" w:ascii="黑体" w:hAnsi="黑体" w:eastAsia="黑体" w:cs="黑体"/>
          <w:color w:val="auto"/>
          <w:sz w:val="32"/>
          <w:szCs w:val="32"/>
          <w:highlight w:val="none"/>
          <w:u w:val="none"/>
          <w:lang w:val="en-US" w:eastAsia="zh-CN"/>
        </w:rPr>
        <w:t>．专业工作经历如何</w:t>
      </w:r>
      <w:r>
        <w:rPr>
          <w:rFonts w:hint="eastAsia" w:ascii="黑体" w:hAnsi="黑体" w:eastAsia="黑体" w:cs="黑体"/>
          <w:color w:val="auto"/>
          <w:sz w:val="32"/>
          <w:szCs w:val="32"/>
          <w:highlight w:val="none"/>
          <w:u w:val="none"/>
          <w:lang w:val="en-US" w:eastAsia="zh-CN"/>
        </w:rPr>
        <w:t>界定</w:t>
      </w:r>
      <w:r>
        <w:rPr>
          <w:rFonts w:hint="default" w:ascii="黑体" w:hAnsi="黑体" w:eastAsia="黑体" w:cs="黑体"/>
          <w:color w:val="auto"/>
          <w:sz w:val="32"/>
          <w:szCs w:val="32"/>
          <w:highlight w:val="none"/>
          <w:u w:val="none"/>
          <w:lang w:val="en-US" w:eastAsia="zh-CN"/>
        </w:rPr>
        <w:t>？</w:t>
      </w:r>
    </w:p>
    <w:p w14:paraId="4718EC5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专业工作经历</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所有报考者涉及专业工作经历的，计算时间截止2026年7月31日。</w:t>
      </w:r>
    </w:p>
    <w:p w14:paraId="51DF1CB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11</w:t>
      </w:r>
      <w:r>
        <w:rPr>
          <w:rFonts w:hint="default" w:ascii="黑体" w:hAnsi="黑体" w:eastAsia="黑体" w:cs="黑体"/>
          <w:color w:val="auto"/>
          <w:sz w:val="32"/>
          <w:szCs w:val="32"/>
          <w:highlight w:val="none"/>
          <w:u w:val="none"/>
          <w:lang w:val="en-US" w:eastAsia="zh-CN"/>
        </w:rPr>
        <w:t>．工作经历起始时间如何界定？</w:t>
      </w:r>
    </w:p>
    <w:p w14:paraId="7003FCF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（1）在党政机关、事业单位、国有企业工作的人员，工作经历时间自报到之日算起。</w:t>
      </w:r>
    </w:p>
    <w:p w14:paraId="55D9747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（2）参加大学生村官、</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三支一扶</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计划、</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大学生志愿服务西部计划</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等基层服务项目人员，工作经历时间自报到之日算起。</w:t>
      </w:r>
    </w:p>
    <w:p w14:paraId="54BA89E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（3）到基层特定公益性岗位（社会管理和公共服务）初次就业的人员，工作经历时间从工作协议约定的起始时间算起。</w:t>
      </w:r>
    </w:p>
    <w:p w14:paraId="0CB462E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（4）离校未就业高校毕业生到高校毕业生实习见习基地参加见习或者到企事业单位参与项目研究的人员，工作经历时间自报到之日起算起。</w:t>
      </w:r>
    </w:p>
    <w:p w14:paraId="77900DF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（5）在其他经济组织、社会组织等单位工作的人员，工作经历时间以劳动合同约定的起始时间算起。</w:t>
      </w:r>
    </w:p>
    <w:p w14:paraId="6306862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（6）自主创业并办理工商注册手续的人员，工作经历时间自营业执照颁发之日算起。</w:t>
      </w:r>
    </w:p>
    <w:p w14:paraId="2D230DB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（7）以灵活就业形式初次就业人员，工作经历时间从登记灵活就业并经审批确认的起始时间算起。</w:t>
      </w:r>
    </w:p>
    <w:p w14:paraId="0559684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12</w:t>
      </w:r>
      <w:r>
        <w:rPr>
          <w:rFonts w:hint="default" w:ascii="黑体" w:hAnsi="黑体" w:eastAsia="黑体" w:cs="黑体"/>
          <w:color w:val="auto"/>
          <w:sz w:val="32"/>
          <w:szCs w:val="32"/>
          <w:highlight w:val="none"/>
          <w:u w:val="none"/>
          <w:lang w:val="en-US" w:eastAsia="zh-CN"/>
        </w:rPr>
        <w:t>．在企业工作，只能提供企业证明的，能否通过工作经历资格审查？</w:t>
      </w:r>
    </w:p>
    <w:p w14:paraId="3F0D454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244A7AB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13</w:t>
      </w:r>
      <w:r>
        <w:rPr>
          <w:rFonts w:hint="default" w:ascii="黑体" w:hAnsi="黑体" w:eastAsia="黑体" w:cs="黑体"/>
          <w:color w:val="auto"/>
          <w:sz w:val="32"/>
          <w:szCs w:val="32"/>
          <w:highlight w:val="none"/>
          <w:u w:val="none"/>
          <w:lang w:val="en-US" w:eastAsia="zh-CN"/>
        </w:rPr>
        <w:t>．</w:t>
      </w:r>
      <w:r>
        <w:rPr>
          <w:rFonts w:hint="eastAsia" w:ascii="黑体" w:hAnsi="黑体" w:eastAsia="黑体" w:cs="黑体"/>
          <w:color w:val="auto"/>
          <w:sz w:val="32"/>
          <w:szCs w:val="32"/>
          <w:highlight w:val="none"/>
          <w:u w:val="none"/>
          <w:lang w:val="en-US" w:eastAsia="zh-CN"/>
        </w:rPr>
        <w:t>申请加分人员时间计算截止时间？</w:t>
      </w:r>
    </w:p>
    <w:p w14:paraId="13D8061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申请笔试加分人员中，“三支一扶”计划、大学生志愿服务西部计划项目人员服务期满2年且考核合格，高校毕业生退役士兵在军队服役5年（含）以上，时间计算截止日期为2026年7月31日。“三支一扶”计划</w:t>
      </w:r>
      <w:bookmarkStart w:id="3" w:name="_GoBack"/>
      <w:bookmarkEnd w:id="3"/>
      <w:r>
        <w:rPr>
          <w:rFonts w:hint="eastAsia" w:ascii="仿宋_GB2312" w:hAnsi="仿宋_GB2312" w:eastAsia="仿宋_GB2312" w:cs="仿宋_GB2312"/>
          <w:color w:val="auto"/>
          <w:sz w:val="32"/>
          <w:szCs w:val="32"/>
          <w:highlight w:val="none"/>
          <w:u w:val="none"/>
          <w:lang w:val="en-US" w:eastAsia="zh-CN"/>
        </w:rPr>
        <w:t>、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070C409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笔试加分申请时间为3月3日12:00至3月6日24:00。已报名成功的相关人员，在此期间段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02C1453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“三支一扶”计划人员    0728-5223449</w:t>
      </w:r>
    </w:p>
    <w:p w14:paraId="647441E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西部计划志愿者          0728-5220277</w:t>
      </w:r>
    </w:p>
    <w:p w14:paraId="313D15B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高校毕业生退役士兵      0728-5220338</w:t>
      </w:r>
    </w:p>
    <w:p w14:paraId="794CCCB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14</w:t>
      </w:r>
      <w:r>
        <w:rPr>
          <w:rFonts w:hint="default" w:ascii="黑体" w:hAnsi="黑体" w:eastAsia="黑体" w:cs="黑体"/>
          <w:color w:val="auto"/>
          <w:sz w:val="32"/>
          <w:szCs w:val="32"/>
          <w:highlight w:val="none"/>
          <w:u w:val="none"/>
          <w:lang w:val="en-US" w:eastAsia="zh-CN"/>
        </w:rPr>
        <w:t>．如何理解</w:t>
      </w:r>
      <w:r>
        <w:rPr>
          <w:rFonts w:hint="eastAsia" w:ascii="黑体" w:hAnsi="黑体" w:eastAsia="黑体" w:cs="黑体"/>
          <w:color w:val="auto"/>
          <w:sz w:val="32"/>
          <w:szCs w:val="32"/>
          <w:highlight w:val="none"/>
          <w:u w:val="none"/>
          <w:lang w:val="en-US" w:eastAsia="zh-CN"/>
        </w:rPr>
        <w:t>“</w:t>
      </w:r>
      <w:r>
        <w:rPr>
          <w:rFonts w:hint="default" w:ascii="黑体" w:hAnsi="黑体" w:eastAsia="黑体" w:cs="黑体"/>
          <w:color w:val="auto"/>
          <w:sz w:val="32"/>
          <w:szCs w:val="32"/>
          <w:highlight w:val="none"/>
          <w:u w:val="none"/>
          <w:lang w:val="en-US" w:eastAsia="zh-CN"/>
        </w:rPr>
        <w:t>聘用后即构成回避关系</w:t>
      </w:r>
      <w:r>
        <w:rPr>
          <w:rFonts w:hint="eastAsia" w:ascii="黑体" w:hAnsi="黑体" w:eastAsia="黑体" w:cs="黑体"/>
          <w:color w:val="auto"/>
          <w:sz w:val="32"/>
          <w:szCs w:val="32"/>
          <w:highlight w:val="none"/>
          <w:u w:val="none"/>
          <w:lang w:val="en-US" w:eastAsia="zh-CN"/>
        </w:rPr>
        <w:t>”</w:t>
      </w:r>
      <w:r>
        <w:rPr>
          <w:rFonts w:hint="default" w:ascii="黑体" w:hAnsi="黑体" w:eastAsia="黑体" w:cs="黑体"/>
          <w:color w:val="auto"/>
          <w:sz w:val="32"/>
          <w:szCs w:val="32"/>
          <w:highlight w:val="none"/>
          <w:u w:val="none"/>
          <w:lang w:val="en-US" w:eastAsia="zh-CN"/>
        </w:rPr>
        <w:t>？</w:t>
      </w:r>
    </w:p>
    <w:p w14:paraId="7ECB91A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按照《事业单位人事管理回避规定》第六条、第七条、第十条等相关规定执行。其他法律法规规定的应予回避的情形，从其规定。</w:t>
      </w:r>
    </w:p>
    <w:p w14:paraId="6A39B41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四、考试费用注意事项</w:t>
      </w:r>
    </w:p>
    <w:p w14:paraId="66964AE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highlight w:val="none"/>
          <w:u w:val="none"/>
          <w:lang w:val="en-US" w:eastAsia="zh-CN"/>
        </w:rPr>
        <w:t>（一）资格审查通过后，报考人员须网上缴纳考试费用100元（依据鄂价费字〔2007〕18号文件规定）。</w:t>
      </w:r>
      <w:r>
        <w:rPr>
          <w:rFonts w:hint="eastAsia" w:ascii="仿宋_GB2312" w:hAnsi="仿宋_GB2312" w:eastAsia="仿宋_GB2312" w:cs="仿宋_GB2312"/>
          <w:b w:val="0"/>
          <w:bCs w:val="0"/>
          <w:color w:val="auto"/>
          <w:sz w:val="32"/>
          <w:szCs w:val="32"/>
          <w:u w:val="none"/>
        </w:rPr>
        <w:t>笔试缴费时间为</w:t>
      </w:r>
      <w:r>
        <w:rPr>
          <w:rFonts w:hint="eastAsia" w:ascii="仿宋_GB2312" w:hAnsi="仿宋_GB2312" w:eastAsia="仿宋_GB2312" w:cs="仿宋_GB2312"/>
          <w:b w:val="0"/>
          <w:bCs w:val="0"/>
          <w:color w:val="auto"/>
          <w:kern w:val="2"/>
          <w:sz w:val="32"/>
          <w:szCs w:val="32"/>
          <w:u w:val="none"/>
          <w:lang w:val="en-US" w:eastAsia="zh-CN" w:bidi="ar-SA"/>
        </w:rPr>
        <w:t>2026年</w:t>
      </w:r>
      <w:r>
        <w:rPr>
          <w:rFonts w:hint="eastAsia" w:ascii="仿宋_GB2312" w:hAnsi="仿宋_GB2312" w:eastAsia="仿宋_GB2312" w:cs="仿宋_GB2312"/>
          <w:b w:val="0"/>
          <w:bCs w:val="0"/>
          <w:kern w:val="2"/>
          <w:sz w:val="32"/>
          <w:szCs w:val="32"/>
          <w:u w:val="none"/>
          <w:lang w:val="en-US" w:eastAsia="zh-CN" w:bidi="ar-SA"/>
        </w:rPr>
        <w:t>2月3日8:00至2月12日17:00</w:t>
      </w:r>
      <w:r>
        <w:rPr>
          <w:rFonts w:hint="eastAsia" w:ascii="仿宋_GB2312" w:hAnsi="仿宋_GB2312" w:eastAsia="仿宋_GB2312" w:cs="仿宋_GB2312"/>
          <w:b w:val="0"/>
          <w:bCs w:val="0"/>
          <w:color w:val="auto"/>
          <w:sz w:val="32"/>
          <w:szCs w:val="32"/>
          <w:u w:val="none"/>
        </w:rPr>
        <w:t>，缴费成功即确认报名，未按期缴费确认者视为自动放弃</w:t>
      </w:r>
      <w:r>
        <w:rPr>
          <w:rFonts w:hint="eastAsia" w:ascii="仿宋_GB2312" w:hAnsi="仿宋_GB2312" w:eastAsia="仿宋_GB2312" w:cs="仿宋_GB2312"/>
          <w:b w:val="0"/>
          <w:bCs w:val="0"/>
          <w:color w:val="auto"/>
          <w:sz w:val="32"/>
          <w:szCs w:val="32"/>
          <w:u w:val="none"/>
          <w:lang w:eastAsia="zh-CN"/>
        </w:rPr>
        <w:t>，请务必注意</w:t>
      </w:r>
      <w:r>
        <w:rPr>
          <w:rFonts w:hint="eastAsia" w:ascii="仿宋_GB2312" w:hAnsi="仿宋_GB2312" w:eastAsia="仿宋_GB2312" w:cs="仿宋_GB2312"/>
          <w:b w:val="0"/>
          <w:bCs w:val="0"/>
          <w:color w:val="auto"/>
          <w:sz w:val="32"/>
          <w:szCs w:val="32"/>
          <w:u w:val="none"/>
        </w:rPr>
        <w:t>。</w:t>
      </w:r>
    </w:p>
    <w:p w14:paraId="5B433C1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rPr>
        <w:t>（二）</w:t>
      </w:r>
      <w:r>
        <w:rPr>
          <w:rFonts w:hint="eastAsia" w:ascii="仿宋_GB2312" w:hAnsi="仿宋_GB2312" w:eastAsia="仿宋_GB2312" w:cs="仿宋_GB2312"/>
          <w:b w:val="0"/>
          <w:bCs w:val="0"/>
          <w:color w:val="auto"/>
          <w:sz w:val="32"/>
          <w:szCs w:val="32"/>
          <w:highlight w:val="none"/>
          <w:u w:val="none"/>
          <w:lang w:val="en-US" w:eastAsia="zh-CN"/>
        </w:rPr>
        <w:t>2月3日8:00至2月12日12:00</w:t>
      </w:r>
      <w:r>
        <w:rPr>
          <w:rFonts w:hint="eastAsia" w:ascii="仿宋_GB2312" w:hAnsi="仿宋_GB2312" w:eastAsia="仿宋_GB2312" w:cs="仿宋_GB2312"/>
          <w:b w:val="0"/>
          <w:bCs w:val="0"/>
          <w:kern w:val="2"/>
          <w:sz w:val="32"/>
          <w:szCs w:val="32"/>
          <w:highlight w:val="none"/>
          <w:u w:val="none"/>
          <w:lang w:val="en-US" w:eastAsia="zh-CN" w:bidi="ar-SA"/>
        </w:rPr>
        <w:t>，</w:t>
      </w:r>
      <w:r>
        <w:rPr>
          <w:rFonts w:hint="eastAsia" w:ascii="仿宋_GB2312" w:hAnsi="仿宋_GB2312" w:eastAsia="仿宋_GB2312" w:cs="仿宋_GB2312"/>
          <w:b w:val="0"/>
          <w:bCs w:val="0"/>
          <w:color w:val="auto"/>
          <w:sz w:val="32"/>
          <w:szCs w:val="32"/>
          <w:highlight w:val="none"/>
          <w:u w:val="none"/>
          <w:lang w:val="en-US" w:eastAsia="zh-CN"/>
        </w:rPr>
        <w:t>符合相关规定的考试费用减免对象，按湖北省人事考试网相关提示和报名系统相关说明进行申请操作。</w:t>
      </w:r>
    </w:p>
    <w:p w14:paraId="03CDF9E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（三）对取消岗位中没有成功改报其他岗位的人员，退还已缴费用。</w:t>
      </w:r>
    </w:p>
    <w:p w14:paraId="32F1DD6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default" w:ascii="黑体" w:hAnsi="黑体" w:eastAsia="黑体" w:cs="黑体"/>
          <w:color w:val="auto"/>
          <w:sz w:val="32"/>
          <w:szCs w:val="32"/>
          <w:highlight w:val="none"/>
          <w:u w:val="none"/>
          <w:lang w:val="en-US" w:eastAsia="zh-CN"/>
        </w:rPr>
        <w:t>五、资格审查</w:t>
      </w:r>
    </w:p>
    <w:p w14:paraId="3FD2C71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79F6442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06A5AB6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default" w:ascii="黑体" w:hAnsi="黑体" w:eastAsia="黑体" w:cs="黑体"/>
          <w:color w:val="auto"/>
          <w:sz w:val="32"/>
          <w:szCs w:val="32"/>
          <w:highlight w:val="none"/>
          <w:u w:val="none"/>
          <w:lang w:val="en-US" w:eastAsia="zh-CN"/>
        </w:rPr>
        <w:t>六、考试成绩排名规则</w:t>
      </w:r>
    </w:p>
    <w:p w14:paraId="02C94ED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（一）考生笔试成绩按岗位依得分由高到低排名。笔试成绩相同的，并列排名。如，考生甲、乙、丙、丁、戊笔试成绩分别为72分、71分、71分、71分、70分，则排名依次为第1名、第2名、第2名、第2名、第5名。</w:t>
      </w:r>
    </w:p>
    <w:p w14:paraId="71E58CF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（二）考生总成绩依笔试、面试成绩加权求和得分由高到低排名。报考同一岗位的考生总成绩相同时，笔试成绩高的考生排名靠前</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笔试、面试成绩都相同时，笔试科目《综合应用能力》成绩高的考生排名靠前</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《综合应用能力》成绩仍相同时</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由招聘单位组织加试。</w:t>
      </w:r>
    </w:p>
    <w:p w14:paraId="03D9FEC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（三）笔试阅卷采用客观题机器评卷和主观题网络评卷，没有人工登分、加分过程，除零分、缺考等特殊情况外，不接受考生查分申请。</w:t>
      </w:r>
    </w:p>
    <w:p w14:paraId="217582B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default" w:ascii="黑体" w:hAnsi="黑体" w:eastAsia="黑体" w:cs="黑体"/>
          <w:color w:val="auto"/>
          <w:sz w:val="32"/>
          <w:szCs w:val="32"/>
          <w:highlight w:val="none"/>
          <w:u w:val="none"/>
          <w:lang w:val="en-US" w:eastAsia="zh-CN"/>
        </w:rPr>
        <w:t>七、面试资格复审注意事项</w:t>
      </w:r>
    </w:p>
    <w:p w14:paraId="0253431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（一）资格复审时，拟参加面试人员按招聘单位通知要求，提供本人身份证、准考证、毕业证、学位证、职称证书等与岗位资格条件相匹配的相关证明材料原件或复印件、电子材料。</w:t>
      </w:r>
    </w:p>
    <w:p w14:paraId="5F87EDA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（二）应聘时已与党政机关（含派出机构）、事业单位建立人事关系的人员应征得原所在单位同意方可报考，并在资格复审阶段提供单位同意报名的书面证明材料。</w:t>
      </w:r>
    </w:p>
    <w:p w14:paraId="5A4AF34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default" w:ascii="黑体" w:hAnsi="黑体" w:eastAsia="黑体" w:cs="黑体"/>
          <w:color w:val="auto"/>
          <w:sz w:val="32"/>
          <w:szCs w:val="32"/>
          <w:highlight w:val="none"/>
          <w:u w:val="none"/>
          <w:lang w:val="en-US" w:eastAsia="zh-CN"/>
        </w:rPr>
        <w:t>八、体检注意事项</w:t>
      </w:r>
    </w:p>
    <w:p w14:paraId="3940B70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一）体检结果以体检机构出具的正式体检结论为准。招聘单位或受检人员对体检结果有疑问的，经主管部门研究同意，可以复检，复检机构在具有资质的体检机构中随机确定。复检只能进行一次，体检结果以复检结论为准，费用由申请方承担。</w:t>
      </w:r>
    </w:p>
    <w:p w14:paraId="018C729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二）应聘人员须认真完成全部体检项目，如在规定时间不按要求完成体检项目的，视为自动放弃体检资格。对妊娠期的女性应聘人员，应按医嘱暂缓相关体检项目，待妊娠期结束后补检，体检合格的再办理相关手续</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拟聘用公示可与同批次考生一并进行，也可单独进行。</w:t>
      </w:r>
    </w:p>
    <w:p w14:paraId="6A047EE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default" w:ascii="黑体" w:hAnsi="黑体" w:eastAsia="黑体" w:cs="黑体"/>
          <w:color w:val="auto"/>
          <w:sz w:val="32"/>
          <w:szCs w:val="32"/>
          <w:highlight w:val="none"/>
          <w:u w:val="none"/>
          <w:lang w:val="en-US" w:eastAsia="zh-CN"/>
        </w:rPr>
        <w:t>九、考察的具体内容</w:t>
      </w:r>
    </w:p>
    <w:p w14:paraId="6333E1B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考察工作突出政治标准，重点考察人选是否符合增强</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四个意识</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、坚定</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四个自信</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、做到</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两个维护</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45C5546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7F26688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default" w:ascii="黑体" w:hAnsi="黑体" w:eastAsia="黑体" w:cs="黑体"/>
          <w:color w:val="auto"/>
          <w:sz w:val="32"/>
          <w:szCs w:val="32"/>
          <w:highlight w:val="none"/>
          <w:u w:val="none"/>
          <w:lang w:val="en-US" w:eastAsia="zh-CN"/>
        </w:rPr>
        <w:t>十、其他</w:t>
      </w:r>
    </w:p>
    <w:p w14:paraId="341696B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14:paraId="2559016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（二）《公告》中相关环节涉及递补人员的，</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可递补</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是指招聘单位有权根据需要决定是否递补，不是必须递补。</w:t>
      </w:r>
    </w:p>
    <w:p w14:paraId="020C831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（三）本次公开招聘笔试成绩，可按有关规定应用于相关地方、事业单位的其他招聘引才活动。</w:t>
      </w:r>
    </w:p>
    <w:p w14:paraId="4014057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报考者应通读并理解《报考指南》的有关政策，确有不理解的可在笔试报名期间（8:30-12:00、14:</w:t>
      </w:r>
      <w:r>
        <w:rPr>
          <w:rFonts w:hint="eastAsia" w:ascii="仿宋_GB2312" w:hAnsi="仿宋_GB2312" w:eastAsia="仿宋_GB2312" w:cs="仿宋_GB2312"/>
          <w:color w:val="auto"/>
          <w:sz w:val="32"/>
          <w:szCs w:val="32"/>
          <w:highlight w:val="none"/>
          <w:u w:val="none"/>
          <w:lang w:val="en-US" w:eastAsia="zh-CN"/>
        </w:rPr>
        <w:t>3</w:t>
      </w:r>
      <w:r>
        <w:rPr>
          <w:rFonts w:hint="default" w:ascii="仿宋_GB2312" w:hAnsi="仿宋_GB2312" w:eastAsia="仿宋_GB2312" w:cs="仿宋_GB2312"/>
          <w:color w:val="auto"/>
          <w:sz w:val="32"/>
          <w:szCs w:val="32"/>
          <w:highlight w:val="none"/>
          <w:u w:val="none"/>
          <w:lang w:val="en-US" w:eastAsia="zh-CN"/>
        </w:rPr>
        <w:t>0-17:30）拨打</w:t>
      </w:r>
      <w:r>
        <w:rPr>
          <w:rFonts w:hint="eastAsia" w:ascii="仿宋_GB2312" w:hAnsi="仿宋_GB2312" w:eastAsia="仿宋_GB2312" w:cs="仿宋_GB2312"/>
          <w:color w:val="auto"/>
          <w:sz w:val="32"/>
          <w:szCs w:val="32"/>
          <w:highlight w:val="none"/>
          <w:u w:val="none"/>
          <w:lang w:val="en-US" w:eastAsia="zh-CN"/>
        </w:rPr>
        <w:t>0728-5223449</w:t>
      </w:r>
      <w:r>
        <w:rPr>
          <w:rFonts w:hint="default" w:ascii="仿宋_GB2312" w:hAnsi="仿宋_GB2312" w:eastAsia="仿宋_GB2312" w:cs="仿宋_GB2312"/>
          <w:color w:val="auto"/>
          <w:sz w:val="32"/>
          <w:szCs w:val="32"/>
          <w:highlight w:val="none"/>
          <w:u w:val="none"/>
          <w:lang w:val="en-US" w:eastAsia="zh-CN"/>
        </w:rPr>
        <w:t>咨询。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E4YzE4YmQ0NGM1ODQxZDI3ODQ1ODY5NDY2NDMifQ=="/>
    <w:docVar w:name="KSO_WPS_MARK_KEY" w:val="ea9ec9fa-ed13-4fe9-b934-95a7499ad494"/>
  </w:docVars>
  <w:rsids>
    <w:rsidRoot w:val="00000000"/>
    <w:rsid w:val="01366E8C"/>
    <w:rsid w:val="04E658DE"/>
    <w:rsid w:val="08406CE4"/>
    <w:rsid w:val="102E48B5"/>
    <w:rsid w:val="107F377C"/>
    <w:rsid w:val="16794F50"/>
    <w:rsid w:val="19E90A8E"/>
    <w:rsid w:val="1AB31597"/>
    <w:rsid w:val="1F6317DE"/>
    <w:rsid w:val="21400D88"/>
    <w:rsid w:val="22673866"/>
    <w:rsid w:val="366341BA"/>
    <w:rsid w:val="413209A8"/>
    <w:rsid w:val="44704B9C"/>
    <w:rsid w:val="46B502C1"/>
    <w:rsid w:val="488241D3"/>
    <w:rsid w:val="49135525"/>
    <w:rsid w:val="55756CFA"/>
    <w:rsid w:val="58EE2535"/>
    <w:rsid w:val="606A5821"/>
    <w:rsid w:val="606C609E"/>
    <w:rsid w:val="656447FC"/>
    <w:rsid w:val="68B25FB7"/>
    <w:rsid w:val="6DA12BAF"/>
    <w:rsid w:val="7CB7465C"/>
    <w:rsid w:val="7DFA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仿宋_GB2312" w:hAnsi="Courier New" w:eastAsia="仿宋_GB2312"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6228</Words>
  <Characters>6449</Characters>
  <Lines>0</Lines>
  <Paragraphs>0</Paragraphs>
  <TotalTime>0</TotalTime>
  <ScaleCrop>false</ScaleCrop>
  <LinksUpToDate>false</LinksUpToDate>
  <CharactersWithSpaces>6469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2025-02-07T02:42:00Z</dcterms:created>
  <dc:creator>Administrator</dc:creator>
  <cp:lastModifiedBy>刘子宽</cp:lastModifiedBy>
  <cp:lastPrinted>2026-02-02T06:53:14Z</cp:lastPrinted>
  <dcterms:modified xsi:type="dcterms:W3CDTF">2026-02-02T06:53:17Z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06562917BC464647838F9C1E4BDAFC83_13</vt:lpwstr>
  </property>
  <property fmtid="{D5CDD505-2E9C-101B-9397-08002B2CF9AE}" pid="4" name="KSOTemplateDocerSaveRecord">
    <vt:lpwstr>eyJoZGlkIjoiMTA5MjE4YzE4YmQ0NGM1ODQxZDI3ODQ1ODY5NDY2NDMiLCJ1c2VySWQiOiIzMTI3MTE2MDIifQ==</vt:lpwstr>
  </property>
</Properties>
</file>